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50261" w14:textId="3E5B5378" w:rsidR="0080768A" w:rsidRPr="009B54EE" w:rsidRDefault="00574302" w:rsidP="0080768A">
      <w:pPr>
        <w:autoSpaceDE w:val="0"/>
        <w:autoSpaceDN w:val="0"/>
        <w:adjustRightInd w:val="0"/>
        <w:spacing w:after="0" w:line="240" w:lineRule="auto"/>
        <w:jc w:val="center"/>
        <w:rPr>
          <w:rFonts w:ascii="Times New Roman" w:eastAsia="SimSun" w:hAnsi="Times New Roman" w:cs="Times New Roman"/>
          <w:b/>
          <w:bCs/>
          <w:sz w:val="24"/>
          <w:szCs w:val="24"/>
          <w:u w:val="single"/>
          <w:lang w:val="hr-HR" w:eastAsia="zh-CN"/>
        </w:rPr>
      </w:pPr>
      <w:r w:rsidRPr="009B54EE">
        <w:rPr>
          <w:rFonts w:ascii="Times New Roman" w:eastAsia="SimSun" w:hAnsi="Times New Roman" w:cs="Times New Roman"/>
          <w:b/>
          <w:bCs/>
          <w:sz w:val="24"/>
          <w:szCs w:val="24"/>
          <w:u w:val="single"/>
          <w:lang w:val="hr-HR" w:eastAsia="zh-CN"/>
        </w:rPr>
        <w:t>Dobre prakse u pogledu fizičke bezbednosti</w:t>
      </w:r>
    </w:p>
    <w:p w14:paraId="405938F3" w14:textId="77777777" w:rsidR="0080768A" w:rsidRPr="009B54EE" w:rsidRDefault="0080768A" w:rsidP="0080768A">
      <w:pPr>
        <w:autoSpaceDE w:val="0"/>
        <w:autoSpaceDN w:val="0"/>
        <w:adjustRightInd w:val="0"/>
        <w:spacing w:after="0" w:line="240" w:lineRule="auto"/>
        <w:rPr>
          <w:rFonts w:ascii="Times New Roman" w:eastAsia="SimSun" w:hAnsi="Times New Roman" w:cs="Times New Roman"/>
          <w:b/>
          <w:bCs/>
          <w:sz w:val="24"/>
          <w:szCs w:val="24"/>
          <w:u w:val="single"/>
          <w:lang w:val="hr-HR" w:eastAsia="zh-CN"/>
        </w:rPr>
      </w:pPr>
    </w:p>
    <w:p w14:paraId="68AE5506" w14:textId="56D1C512" w:rsidR="00574302" w:rsidRPr="009B54EE" w:rsidRDefault="00574302" w:rsidP="00574302">
      <w:pPr>
        <w:numPr>
          <w:ilvl w:val="0"/>
          <w:numId w:val="11"/>
        </w:numPr>
        <w:autoSpaceDE w:val="0"/>
        <w:autoSpaceDN w:val="0"/>
        <w:adjustRightInd w:val="0"/>
        <w:spacing w:before="120" w:after="120" w:line="240" w:lineRule="auto"/>
        <w:ind w:left="360"/>
        <w:jc w:val="both"/>
        <w:rPr>
          <w:rFonts w:ascii="Times New Roman" w:eastAsia="SimSun" w:hAnsi="Times New Roman" w:cs="Times New Roman"/>
          <w:bCs/>
          <w:sz w:val="24"/>
          <w:szCs w:val="24"/>
          <w:lang w:val="hr-HR" w:eastAsia="zh-CN"/>
        </w:rPr>
      </w:pPr>
      <w:r w:rsidRPr="009B54EE">
        <w:rPr>
          <w:rFonts w:ascii="Times New Roman" w:eastAsia="SimSun" w:hAnsi="Times New Roman" w:cs="Times New Roman"/>
          <w:b/>
          <w:color w:val="000000"/>
          <w:sz w:val="24"/>
          <w:szCs w:val="24"/>
          <w:lang w:val="hr-HR" w:eastAsia="zh-CN"/>
        </w:rPr>
        <w:t>Jasno prepoznati kontrolisane tehnologije</w:t>
      </w:r>
      <w:r w:rsidR="0080768A" w:rsidRPr="009B54EE">
        <w:rPr>
          <w:rFonts w:ascii="Times New Roman" w:eastAsia="SimSun" w:hAnsi="Times New Roman" w:cs="Times New Roman"/>
          <w:color w:val="000000"/>
          <w:sz w:val="24"/>
          <w:szCs w:val="24"/>
          <w:lang w:val="hr-HR" w:eastAsia="zh-CN"/>
        </w:rPr>
        <w:t xml:space="preserve"> </w:t>
      </w:r>
      <w:r w:rsidR="0080768A" w:rsidRPr="009B54EE">
        <w:rPr>
          <w:rFonts w:ascii="Times New Roman" w:eastAsia="SimSun" w:hAnsi="Times New Roman" w:cs="Times New Roman"/>
          <w:b/>
          <w:color w:val="000000"/>
          <w:sz w:val="24"/>
          <w:szCs w:val="24"/>
          <w:lang w:val="hr-HR" w:eastAsia="zh-CN"/>
        </w:rPr>
        <w:t>→</w:t>
      </w:r>
      <w:r w:rsidR="0080768A" w:rsidRPr="009B54EE">
        <w:rPr>
          <w:rFonts w:ascii="Times New Roman" w:eastAsia="SimSun" w:hAnsi="Times New Roman" w:cs="Times New Roman"/>
          <w:color w:val="000000"/>
          <w:sz w:val="24"/>
          <w:szCs w:val="24"/>
          <w:lang w:val="hr-HR" w:eastAsia="zh-CN"/>
        </w:rPr>
        <w:t xml:space="preserve"> </w:t>
      </w:r>
      <w:r w:rsidRPr="009B54EE">
        <w:rPr>
          <w:rFonts w:ascii="Times New Roman" w:hAnsi="Times New Roman" w:cs="Times New Roman"/>
          <w:sz w:val="24"/>
          <w:szCs w:val="24"/>
          <w:lang w:val="uz-Cyrl-UZ"/>
        </w:rPr>
        <w:t>Kontrolisana roba mora biti jasno označena kao „kontrolisana“ i fizički</w:t>
      </w:r>
      <w:r w:rsidR="009B54EE">
        <w:rPr>
          <w:rFonts w:ascii="Times New Roman" w:hAnsi="Times New Roman" w:cs="Times New Roman"/>
          <w:sz w:val="24"/>
          <w:szCs w:val="24"/>
          <w:lang w:val="uz-Cyrl-UZ"/>
        </w:rPr>
        <w:t xml:space="preserve"> odvojena zbog razlikovanja od</w:t>
      </w:r>
      <w:r w:rsidRPr="009B54EE">
        <w:rPr>
          <w:rFonts w:ascii="Times New Roman" w:hAnsi="Times New Roman" w:cs="Times New Roman"/>
          <w:sz w:val="24"/>
          <w:szCs w:val="24"/>
          <w:lang w:val="uz-Cyrl-UZ"/>
        </w:rPr>
        <w:t xml:space="preserve"> tehnologija i informacija</w:t>
      </w:r>
      <w:r w:rsidR="009B54EE">
        <w:rPr>
          <w:rFonts w:ascii="Times New Roman" w:hAnsi="Times New Roman" w:cs="Times New Roman"/>
          <w:sz w:val="24"/>
          <w:szCs w:val="24"/>
        </w:rPr>
        <w:t xml:space="preserve"> </w:t>
      </w:r>
      <w:proofErr w:type="spellStart"/>
      <w:r w:rsidR="009B54EE">
        <w:rPr>
          <w:rFonts w:ascii="Times New Roman" w:hAnsi="Times New Roman" w:cs="Times New Roman"/>
          <w:sz w:val="24"/>
          <w:szCs w:val="24"/>
        </w:rPr>
        <w:t>koje</w:t>
      </w:r>
      <w:proofErr w:type="spellEnd"/>
      <w:r w:rsidR="009B54EE">
        <w:rPr>
          <w:rFonts w:ascii="Times New Roman" w:hAnsi="Times New Roman" w:cs="Times New Roman"/>
          <w:sz w:val="24"/>
          <w:szCs w:val="24"/>
        </w:rPr>
        <w:t xml:space="preserve"> ne </w:t>
      </w:r>
      <w:proofErr w:type="spellStart"/>
      <w:r w:rsidR="009B54EE">
        <w:rPr>
          <w:rFonts w:ascii="Times New Roman" w:hAnsi="Times New Roman" w:cs="Times New Roman"/>
          <w:sz w:val="24"/>
          <w:szCs w:val="24"/>
        </w:rPr>
        <w:t>podle</w:t>
      </w:r>
      <w:proofErr w:type="spellEnd"/>
      <w:r w:rsidR="009B54EE">
        <w:rPr>
          <w:rFonts w:ascii="Times New Roman" w:hAnsi="Times New Roman" w:cs="Times New Roman"/>
          <w:sz w:val="24"/>
          <w:szCs w:val="24"/>
          <w:lang w:val="sr-Latn-RS"/>
        </w:rPr>
        <w:t>žu kontroli.</w:t>
      </w:r>
      <w:r w:rsidRPr="009B54EE">
        <w:rPr>
          <w:rFonts w:ascii="Times New Roman" w:hAnsi="Times New Roman" w:cs="Times New Roman"/>
          <w:color w:val="FF0000"/>
          <w:sz w:val="24"/>
          <w:szCs w:val="24"/>
          <w:lang w:val="uz-Cyrl-UZ"/>
        </w:rPr>
        <w:t xml:space="preserve"> </w:t>
      </w:r>
      <w:r w:rsidRPr="009B54EE">
        <w:rPr>
          <w:rFonts w:ascii="Times New Roman" w:hAnsi="Times New Roman" w:cs="Times New Roman"/>
          <w:sz w:val="24"/>
          <w:szCs w:val="24"/>
          <w:lang w:val="uz-Cyrl-UZ"/>
        </w:rPr>
        <w:t>Jedan od načina za fizičko razdvajanje može biti klasifikacija, odnosno svrstavanje informacija u odgovarajuće kategorije, kao na primer: 1) za javnu upotrebu, 2) samo za internu upotrebu 3) poverljivi/</w:t>
      </w:r>
      <w:r w:rsidR="009B54EE">
        <w:rPr>
          <w:rFonts w:ascii="Times New Roman" w:hAnsi="Times New Roman" w:cs="Times New Roman"/>
          <w:sz w:val="24"/>
          <w:szCs w:val="24"/>
          <w:lang w:val="sr-Latn-RS"/>
        </w:rPr>
        <w:t xml:space="preserve"> </w:t>
      </w:r>
      <w:r w:rsidRPr="009B54EE">
        <w:rPr>
          <w:rFonts w:ascii="Times New Roman" w:hAnsi="Times New Roman" w:cs="Times New Roman"/>
          <w:sz w:val="24"/>
          <w:szCs w:val="24"/>
          <w:lang w:val="uz-Cyrl-UZ"/>
        </w:rPr>
        <w:t>kontrolisani podaci.</w:t>
      </w:r>
    </w:p>
    <w:p w14:paraId="0ABC2E0E" w14:textId="5296586C" w:rsidR="00574302" w:rsidRPr="009B54EE" w:rsidRDefault="00574302" w:rsidP="00BB074A">
      <w:pPr>
        <w:pStyle w:val="ListParagraph"/>
        <w:numPr>
          <w:ilvl w:val="0"/>
          <w:numId w:val="19"/>
        </w:numPr>
        <w:jc w:val="both"/>
        <w:rPr>
          <w:rFonts w:ascii="Times New Roman" w:hAnsi="Times New Roman" w:cs="Times New Roman"/>
          <w:sz w:val="24"/>
          <w:szCs w:val="24"/>
          <w:lang w:val="uz-Cyrl-UZ"/>
        </w:rPr>
      </w:pPr>
      <w:r w:rsidRPr="009B54EE">
        <w:rPr>
          <w:rFonts w:ascii="Times New Roman" w:hAnsi="Times New Roman" w:cs="Times New Roman"/>
          <w:sz w:val="24"/>
          <w:szCs w:val="24"/>
          <w:lang w:val="uz-Cyrl-UZ"/>
        </w:rPr>
        <w:t>Zatim, vaše preduzeće treba da „označi“, odnosno</w:t>
      </w:r>
      <w:r w:rsidR="009B54EE">
        <w:rPr>
          <w:rFonts w:ascii="Times New Roman" w:hAnsi="Times New Roman" w:cs="Times New Roman"/>
          <w:sz w:val="24"/>
          <w:szCs w:val="24"/>
          <w:lang w:val="sr-Latn-RS"/>
        </w:rPr>
        <w:t xml:space="preserve"> na odgovarajući način</w:t>
      </w:r>
      <w:r w:rsidRPr="009B54EE">
        <w:rPr>
          <w:rFonts w:ascii="Times New Roman" w:hAnsi="Times New Roman" w:cs="Times New Roman"/>
          <w:sz w:val="24"/>
          <w:szCs w:val="24"/>
          <w:lang w:val="uz-Cyrl-UZ"/>
        </w:rPr>
        <w:t xml:space="preserve"> kl</w:t>
      </w:r>
      <w:r w:rsidR="009B54EE">
        <w:rPr>
          <w:rFonts w:ascii="Times New Roman" w:hAnsi="Times New Roman" w:cs="Times New Roman"/>
          <w:sz w:val="24"/>
          <w:szCs w:val="24"/>
          <w:lang w:val="uz-Cyrl-UZ"/>
        </w:rPr>
        <w:t>asifikuje</w:t>
      </w:r>
      <w:r w:rsidRPr="009B54EE">
        <w:rPr>
          <w:rFonts w:ascii="Times New Roman" w:hAnsi="Times New Roman" w:cs="Times New Roman"/>
          <w:sz w:val="24"/>
          <w:szCs w:val="24"/>
          <w:lang w:val="uz-Cyrl-UZ"/>
        </w:rPr>
        <w:t xml:space="preserve"> tehnologije </w:t>
      </w:r>
      <w:r w:rsidR="009B54EE">
        <w:rPr>
          <w:rFonts w:ascii="Times New Roman" w:hAnsi="Times New Roman" w:cs="Times New Roman"/>
          <w:sz w:val="24"/>
          <w:szCs w:val="24"/>
          <w:lang w:val="sr-Latn-RS"/>
        </w:rPr>
        <w:t>il</w:t>
      </w:r>
      <w:r w:rsidRPr="009B54EE">
        <w:rPr>
          <w:rFonts w:ascii="Times New Roman" w:hAnsi="Times New Roman" w:cs="Times New Roman"/>
          <w:sz w:val="24"/>
          <w:szCs w:val="24"/>
          <w:lang w:val="uz-Cyrl-UZ"/>
        </w:rPr>
        <w:t xml:space="preserve">i informacije koje smatra </w:t>
      </w:r>
      <w:r w:rsidR="009B54EE">
        <w:rPr>
          <w:rFonts w:ascii="Times New Roman" w:hAnsi="Times New Roman" w:cs="Times New Roman"/>
          <w:sz w:val="24"/>
          <w:szCs w:val="24"/>
          <w:lang w:val="sr-Latn-RS"/>
        </w:rPr>
        <w:t>osetljiv</w:t>
      </w:r>
      <w:r w:rsidRPr="009B54EE">
        <w:rPr>
          <w:rFonts w:ascii="Times New Roman" w:hAnsi="Times New Roman" w:cs="Times New Roman"/>
          <w:sz w:val="24"/>
          <w:szCs w:val="24"/>
          <w:lang w:val="uz-Cyrl-UZ"/>
        </w:rPr>
        <w:t xml:space="preserve">im ili koje podležu kontroli. </w:t>
      </w:r>
      <w:r w:rsidR="009B54EE">
        <w:rPr>
          <w:rFonts w:ascii="Times New Roman" w:hAnsi="Times New Roman" w:cs="Times New Roman"/>
          <w:sz w:val="24"/>
          <w:szCs w:val="24"/>
          <w:lang w:val="sr-Latn-RS"/>
        </w:rPr>
        <w:t>Robni klasifikacioni broj (CCN) dodeljuje se svim podacima od strateškog značaja koji se nalaze na nacionalnoj</w:t>
      </w:r>
      <w:r w:rsidR="009B54EE">
        <w:rPr>
          <w:rFonts w:ascii="Times New Roman" w:hAnsi="Times New Roman" w:cs="Times New Roman"/>
          <w:sz w:val="24"/>
          <w:szCs w:val="24"/>
          <w:lang w:val="uz-Cyrl-UZ"/>
        </w:rPr>
        <w:t xml:space="preserve"> kontrolnoj listi, </w:t>
      </w:r>
      <w:r w:rsidRPr="009B54EE">
        <w:rPr>
          <w:rFonts w:ascii="Times New Roman" w:hAnsi="Times New Roman" w:cs="Times New Roman"/>
          <w:sz w:val="24"/>
          <w:szCs w:val="24"/>
          <w:lang w:val="uz-Cyrl-UZ"/>
        </w:rPr>
        <w:t>i te informacije</w:t>
      </w:r>
      <w:r w:rsidR="009B54EE">
        <w:rPr>
          <w:rFonts w:ascii="Times New Roman" w:hAnsi="Times New Roman" w:cs="Times New Roman"/>
          <w:sz w:val="24"/>
          <w:szCs w:val="24"/>
          <w:lang w:val="sr-Latn-RS"/>
        </w:rPr>
        <w:t xml:space="preserve"> treba katalogizovati u bazama podataka/ datotekama </w:t>
      </w:r>
      <w:r w:rsidRPr="009B54EE">
        <w:rPr>
          <w:rFonts w:ascii="Times New Roman" w:hAnsi="Times New Roman" w:cs="Times New Roman"/>
          <w:sz w:val="24"/>
          <w:szCs w:val="24"/>
          <w:lang w:val="uz-Cyrl-UZ"/>
        </w:rPr>
        <w:t>za buduću upotrebu.</w:t>
      </w:r>
    </w:p>
    <w:p w14:paraId="6902F86B" w14:textId="765A88AB" w:rsidR="0080768A" w:rsidRPr="009B54EE" w:rsidRDefault="00574302" w:rsidP="0080768A">
      <w:pPr>
        <w:numPr>
          <w:ilvl w:val="0"/>
          <w:numId w:val="11"/>
        </w:numPr>
        <w:autoSpaceDE w:val="0"/>
        <w:autoSpaceDN w:val="0"/>
        <w:adjustRightInd w:val="0"/>
        <w:spacing w:before="240" w:after="120" w:line="240" w:lineRule="auto"/>
        <w:ind w:left="360"/>
        <w:jc w:val="both"/>
        <w:rPr>
          <w:rFonts w:ascii="Times New Roman" w:eastAsia="SimSun" w:hAnsi="Times New Roman" w:cs="Times New Roman"/>
          <w:bCs/>
          <w:sz w:val="24"/>
          <w:szCs w:val="24"/>
          <w:lang w:val="hr-HR" w:eastAsia="zh-CN"/>
        </w:rPr>
      </w:pPr>
      <w:r w:rsidRPr="009B54EE">
        <w:rPr>
          <w:rFonts w:ascii="Times New Roman" w:eastAsia="SimSun" w:hAnsi="Times New Roman" w:cs="Times New Roman"/>
          <w:b/>
          <w:bCs/>
          <w:sz w:val="24"/>
          <w:szCs w:val="24"/>
          <w:lang w:val="hr-HR" w:eastAsia="zh-CN"/>
        </w:rPr>
        <w:t>Napraviti sigurno fizičko skladište</w:t>
      </w:r>
      <w:r w:rsidR="0080768A" w:rsidRPr="009B54EE">
        <w:rPr>
          <w:rFonts w:ascii="Times New Roman" w:eastAsia="SimSun" w:hAnsi="Times New Roman" w:cs="Times New Roman"/>
          <w:b/>
          <w:bCs/>
          <w:sz w:val="24"/>
          <w:szCs w:val="24"/>
          <w:lang w:val="hr-HR" w:eastAsia="zh-CN"/>
        </w:rPr>
        <w:t xml:space="preserve"> </w:t>
      </w:r>
      <w:r w:rsidR="0080768A" w:rsidRPr="009B54EE">
        <w:rPr>
          <w:rFonts w:ascii="Times New Roman" w:eastAsia="SimSun" w:hAnsi="Times New Roman" w:cs="Times New Roman"/>
          <w:b/>
          <w:color w:val="000000"/>
          <w:sz w:val="24"/>
          <w:szCs w:val="24"/>
          <w:lang w:val="hr-HR" w:eastAsia="zh-CN"/>
        </w:rPr>
        <w:t>→</w:t>
      </w:r>
      <w:r w:rsidR="0080768A" w:rsidRPr="009B54EE">
        <w:rPr>
          <w:rFonts w:ascii="Times New Roman" w:eastAsia="SimSun" w:hAnsi="Times New Roman" w:cs="Times New Roman"/>
          <w:bCs/>
          <w:sz w:val="24"/>
          <w:szCs w:val="24"/>
          <w:lang w:val="hr-HR" w:eastAsia="zh-CN"/>
        </w:rPr>
        <w:t xml:space="preserve"> </w:t>
      </w:r>
      <w:r w:rsidRPr="009B54EE">
        <w:rPr>
          <w:rFonts w:ascii="Times New Roman" w:hAnsi="Times New Roman" w:cs="Times New Roman"/>
          <w:sz w:val="24"/>
          <w:szCs w:val="24"/>
          <w:lang w:val="uz-Cyrl-UZ"/>
        </w:rPr>
        <w:t>Kontrolisana tehnologija, kada nije u upotrebi ili posedu ovlašćenih lica preduzeća</w:t>
      </w:r>
      <w:r w:rsidR="00BB074A" w:rsidRPr="009B54EE">
        <w:rPr>
          <w:rFonts w:ascii="Times New Roman" w:hAnsi="Times New Roman" w:cs="Times New Roman"/>
          <w:sz w:val="24"/>
          <w:szCs w:val="24"/>
          <w:lang w:val="uz-Cyrl-UZ"/>
        </w:rPr>
        <w:t>,</w:t>
      </w:r>
      <w:r w:rsidRPr="009B54EE">
        <w:rPr>
          <w:rFonts w:ascii="Times New Roman" w:hAnsi="Times New Roman" w:cs="Times New Roman"/>
          <w:sz w:val="24"/>
          <w:szCs w:val="24"/>
          <w:lang w:val="uz-Cyrl-UZ"/>
        </w:rPr>
        <w:t xml:space="preserve"> treba da bude pod ključem u obezbeđenom prostoru (ormanu, sefu, fioci).</w:t>
      </w:r>
    </w:p>
    <w:p w14:paraId="32010D4B" w14:textId="25B3A1FD" w:rsidR="0080768A" w:rsidRPr="009B54EE" w:rsidRDefault="009B54EE" w:rsidP="0080768A">
      <w:pPr>
        <w:numPr>
          <w:ilvl w:val="0"/>
          <w:numId w:val="20"/>
        </w:numPr>
        <w:autoSpaceDE w:val="0"/>
        <w:autoSpaceDN w:val="0"/>
        <w:adjustRightInd w:val="0"/>
        <w:spacing w:before="120" w:after="120" w:line="240" w:lineRule="auto"/>
        <w:jc w:val="both"/>
        <w:rPr>
          <w:rFonts w:ascii="Times New Roman" w:eastAsia="SimSun" w:hAnsi="Times New Roman" w:cs="Times New Roman"/>
          <w:bCs/>
          <w:sz w:val="24"/>
          <w:szCs w:val="24"/>
          <w:lang w:val="hr-HR" w:eastAsia="zh-CN"/>
        </w:rPr>
      </w:pPr>
      <w:r>
        <w:rPr>
          <w:rFonts w:ascii="Times New Roman" w:hAnsi="Times New Roman" w:cs="Times New Roman"/>
          <w:sz w:val="24"/>
          <w:szCs w:val="24"/>
          <w:lang w:val="sr-Latn-RS"/>
        </w:rPr>
        <w:t>Koristite</w:t>
      </w:r>
      <w:r w:rsidRPr="009B54EE">
        <w:rPr>
          <w:rFonts w:ascii="Times New Roman" w:hAnsi="Times New Roman" w:cs="Times New Roman"/>
          <w:sz w:val="24"/>
          <w:szCs w:val="24"/>
          <w:lang w:val="uz-Cyrl-UZ"/>
        </w:rPr>
        <w:t xml:space="preserve"> princip „jedne brave“</w:t>
      </w:r>
      <w:r>
        <w:rPr>
          <w:rFonts w:ascii="Times New Roman" w:hAnsi="Times New Roman" w:cs="Times New Roman"/>
          <w:sz w:val="24"/>
          <w:szCs w:val="24"/>
          <w:lang w:val="sr-Latn-RS"/>
        </w:rPr>
        <w:t xml:space="preserve">. </w:t>
      </w:r>
      <w:r w:rsidR="00574302" w:rsidRPr="009B54EE">
        <w:rPr>
          <w:rFonts w:ascii="Times New Roman" w:hAnsi="Times New Roman" w:cs="Times New Roman"/>
          <w:sz w:val="24"/>
          <w:szCs w:val="24"/>
          <w:lang w:val="uz-Cyrl-UZ"/>
        </w:rPr>
        <w:t xml:space="preserve">Princip „jedne brave“ za obezbeđivanje kontrolisane robe i sprečavanje njenog otkrivanja neovlašćenim licima </w:t>
      </w:r>
      <w:r>
        <w:rPr>
          <w:rFonts w:ascii="Times New Roman" w:hAnsi="Times New Roman" w:cs="Times New Roman"/>
          <w:sz w:val="24"/>
          <w:szCs w:val="24"/>
          <w:lang w:val="sr-Latn-RS"/>
        </w:rPr>
        <w:t>zahteva korišćenje</w:t>
      </w:r>
      <w:r w:rsidR="00574302" w:rsidRPr="009B54EE">
        <w:rPr>
          <w:rFonts w:ascii="Times New Roman" w:hAnsi="Times New Roman" w:cs="Times New Roman"/>
          <w:sz w:val="24"/>
          <w:szCs w:val="24"/>
          <w:lang w:val="uz-Cyrl-UZ"/>
        </w:rPr>
        <w:t xml:space="preserve"> bar</w:t>
      </w:r>
      <w:r>
        <w:rPr>
          <w:rFonts w:ascii="Times New Roman" w:hAnsi="Times New Roman" w:cs="Times New Roman"/>
          <w:sz w:val="24"/>
          <w:szCs w:val="24"/>
          <w:lang w:val="sr-Latn-RS"/>
        </w:rPr>
        <w:t>em</w:t>
      </w:r>
      <w:r w:rsidR="00574302" w:rsidRPr="009B54EE">
        <w:rPr>
          <w:rFonts w:ascii="Times New Roman" w:hAnsi="Times New Roman" w:cs="Times New Roman"/>
          <w:sz w:val="24"/>
          <w:szCs w:val="24"/>
          <w:lang w:val="uz-Cyrl-UZ"/>
        </w:rPr>
        <w:t xml:space="preserve"> jednog sigurnosnog mehanizma (ključeva, kartica, pristupnih šifara, itd.). </w:t>
      </w:r>
      <w:r w:rsidR="00574302" w:rsidRPr="009B54EE">
        <w:rPr>
          <w:rFonts w:ascii="Times New Roman" w:hAnsi="Times New Roman" w:cs="Times New Roman"/>
          <w:sz w:val="24"/>
          <w:szCs w:val="24"/>
          <w:u w:val="single"/>
          <w:lang w:val="uz-Cyrl-UZ"/>
        </w:rPr>
        <w:t>Napomena:</w:t>
      </w:r>
      <w:r w:rsidR="00574302" w:rsidRPr="009B54EE">
        <w:rPr>
          <w:rFonts w:ascii="Times New Roman" w:hAnsi="Times New Roman" w:cs="Times New Roman"/>
          <w:sz w:val="24"/>
          <w:szCs w:val="24"/>
          <w:lang w:val="uz-Cyrl-UZ"/>
        </w:rPr>
        <w:t xml:space="preserve"> </w:t>
      </w:r>
      <w:r>
        <w:rPr>
          <w:rFonts w:ascii="Times New Roman" w:hAnsi="Times New Roman" w:cs="Times New Roman"/>
          <w:i/>
          <w:sz w:val="24"/>
          <w:szCs w:val="24"/>
          <w:lang w:val="uz-Cyrl-UZ"/>
        </w:rPr>
        <w:t>O</w:t>
      </w:r>
      <w:r w:rsidR="00574302" w:rsidRPr="009B54EE">
        <w:rPr>
          <w:rFonts w:ascii="Times New Roman" w:hAnsi="Times New Roman" w:cs="Times New Roman"/>
          <w:i/>
          <w:sz w:val="24"/>
          <w:szCs w:val="24"/>
          <w:lang w:val="uz-Cyrl-UZ"/>
        </w:rPr>
        <w:t>vo predstavlja minimum zahteva neophodan za zaštitu i obezbeđivanje kontrolisanih tehnologija i informacija.</w:t>
      </w:r>
      <w:r w:rsidR="00574302" w:rsidRPr="009B54EE">
        <w:rPr>
          <w:rFonts w:ascii="Times New Roman" w:eastAsia="SimSun" w:hAnsi="Times New Roman" w:cs="Times New Roman"/>
          <w:color w:val="000000"/>
          <w:sz w:val="24"/>
          <w:szCs w:val="24"/>
          <w:vertAlign w:val="superscript"/>
          <w:lang w:val="hr-HR" w:eastAsia="zh-CN"/>
        </w:rPr>
        <w:endnoteReference w:id="1"/>
      </w:r>
    </w:p>
    <w:p w14:paraId="6D67C9B7" w14:textId="1AFEA49C" w:rsidR="0080768A" w:rsidRPr="009B54EE" w:rsidRDefault="0080768A" w:rsidP="00574302">
      <w:pPr>
        <w:numPr>
          <w:ilvl w:val="0"/>
          <w:numId w:val="20"/>
        </w:numPr>
        <w:autoSpaceDE w:val="0"/>
        <w:autoSpaceDN w:val="0"/>
        <w:adjustRightInd w:val="0"/>
        <w:spacing w:before="120" w:after="120" w:line="240" w:lineRule="auto"/>
        <w:jc w:val="both"/>
        <w:rPr>
          <w:rFonts w:ascii="Times New Roman" w:eastAsia="SimSun" w:hAnsi="Times New Roman" w:cs="Times New Roman"/>
          <w:bCs/>
          <w:sz w:val="24"/>
          <w:szCs w:val="24"/>
          <w:lang w:val="hr-HR" w:eastAsia="zh-CN"/>
        </w:rPr>
      </w:pPr>
      <w:r w:rsidRPr="009B54EE">
        <w:rPr>
          <w:rFonts w:ascii="Times New Roman" w:eastAsia="SimSun" w:hAnsi="Times New Roman" w:cs="Times New Roman"/>
          <w:bCs/>
          <w:noProof/>
          <w:sz w:val="24"/>
          <w:szCs w:val="24"/>
          <w:vertAlign w:val="superscript"/>
        </w:rPr>
        <w:drawing>
          <wp:anchor distT="0" distB="0" distL="114300" distR="114300" simplePos="0" relativeHeight="251659264" behindDoc="0" locked="0" layoutInCell="1" allowOverlap="1" wp14:anchorId="3F36C717" wp14:editId="33809EEA">
            <wp:simplePos x="2238375" y="4876800"/>
            <wp:positionH relativeFrom="margin">
              <wp:align>right</wp:align>
            </wp:positionH>
            <wp:positionV relativeFrom="margin">
              <wp:posOffset>4791075</wp:posOffset>
            </wp:positionV>
            <wp:extent cx="2462530" cy="1609725"/>
            <wp:effectExtent l="0" t="0" r="0" b="9525"/>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2530" cy="1609725"/>
                    </a:xfrm>
                    <a:prstGeom prst="rect">
                      <a:avLst/>
                    </a:prstGeom>
                  </pic:spPr>
                </pic:pic>
              </a:graphicData>
            </a:graphic>
          </wp:anchor>
        </w:drawing>
      </w:r>
      <w:r w:rsidR="005061BC">
        <w:rPr>
          <w:rFonts w:ascii="Times New Roman" w:hAnsi="Times New Roman" w:cs="Times New Roman"/>
          <w:sz w:val="24"/>
          <w:szCs w:val="24"/>
          <w:lang w:val="uz-Cyrl-UZ"/>
        </w:rPr>
        <w:t>Datoteke, odnosno dokumenta u papirnoj verziji koja</w:t>
      </w:r>
      <w:r w:rsidR="00574302" w:rsidRPr="009B54EE">
        <w:rPr>
          <w:rFonts w:ascii="Times New Roman" w:hAnsi="Times New Roman" w:cs="Times New Roman"/>
          <w:sz w:val="24"/>
          <w:szCs w:val="24"/>
          <w:lang w:val="uz-Cyrl-UZ"/>
        </w:rPr>
        <w:t xml:space="preserve"> sadrže kontrolisane informacije ili tehnologij</w:t>
      </w:r>
      <w:r w:rsidR="005061BC">
        <w:rPr>
          <w:rFonts w:ascii="Times New Roman" w:hAnsi="Times New Roman" w:cs="Times New Roman"/>
          <w:sz w:val="24"/>
          <w:szCs w:val="24"/>
          <w:lang w:val="sr-Latn-RS"/>
        </w:rPr>
        <w:t>u</w:t>
      </w:r>
      <w:r w:rsidR="00574302" w:rsidRPr="009B54EE">
        <w:rPr>
          <w:rFonts w:ascii="Times New Roman" w:hAnsi="Times New Roman" w:cs="Times New Roman"/>
          <w:sz w:val="24"/>
          <w:szCs w:val="24"/>
          <w:lang w:val="uz-Cyrl-UZ"/>
        </w:rPr>
        <w:t xml:space="preserve"> treba čuvati pod ključem (npr. u obezbeđenom i zaključanom ormanu u kancelariji koja se, kada se ne koristi, zaključava).</w:t>
      </w:r>
      <w:r w:rsidR="00574302" w:rsidRPr="009B54EE">
        <w:rPr>
          <w:rFonts w:ascii="Times New Roman" w:eastAsia="SimSun" w:hAnsi="Times New Roman" w:cs="Times New Roman"/>
          <w:sz w:val="24"/>
          <w:szCs w:val="24"/>
          <w:vertAlign w:val="superscript"/>
          <w:lang w:val="hr-HR" w:eastAsia="zh-CN"/>
        </w:rPr>
        <w:endnoteReference w:id="2"/>
      </w:r>
    </w:p>
    <w:p w14:paraId="64BF7E13" w14:textId="4B2AC681" w:rsidR="00574302" w:rsidRPr="009B54EE" w:rsidRDefault="00574302" w:rsidP="0080768A">
      <w:pPr>
        <w:numPr>
          <w:ilvl w:val="0"/>
          <w:numId w:val="20"/>
        </w:numPr>
        <w:autoSpaceDE w:val="0"/>
        <w:autoSpaceDN w:val="0"/>
        <w:adjustRightInd w:val="0"/>
        <w:spacing w:before="120" w:after="120" w:line="240" w:lineRule="auto"/>
        <w:jc w:val="both"/>
        <w:rPr>
          <w:rFonts w:ascii="Times New Roman" w:eastAsia="SimSun" w:hAnsi="Times New Roman" w:cs="Times New Roman"/>
          <w:bCs/>
          <w:sz w:val="24"/>
          <w:szCs w:val="24"/>
          <w:lang w:val="hr-HR" w:eastAsia="zh-CN"/>
        </w:rPr>
      </w:pPr>
      <w:r w:rsidRPr="009B54EE">
        <w:rPr>
          <w:rFonts w:ascii="Times New Roman" w:hAnsi="Times New Roman" w:cs="Times New Roman"/>
          <w:sz w:val="24"/>
          <w:szCs w:val="24"/>
          <w:lang w:val="uz-Cyrl-UZ"/>
        </w:rPr>
        <w:t xml:space="preserve">Kontrolisana tehnologija </w:t>
      </w:r>
      <w:r w:rsidR="005061BC">
        <w:rPr>
          <w:rFonts w:ascii="Times New Roman" w:hAnsi="Times New Roman" w:cs="Times New Roman"/>
          <w:sz w:val="24"/>
          <w:szCs w:val="24"/>
          <w:lang w:val="sr-Latn-RS"/>
        </w:rPr>
        <w:t xml:space="preserve">koja </w:t>
      </w:r>
      <w:r w:rsidRPr="009B54EE">
        <w:rPr>
          <w:rFonts w:ascii="Times New Roman" w:hAnsi="Times New Roman" w:cs="Times New Roman"/>
          <w:sz w:val="24"/>
          <w:szCs w:val="24"/>
          <w:lang w:val="uz-Cyrl-UZ"/>
        </w:rPr>
        <w:t xml:space="preserve">ne </w:t>
      </w:r>
      <w:r w:rsidR="005061BC">
        <w:rPr>
          <w:rFonts w:ascii="Times New Roman" w:hAnsi="Times New Roman" w:cs="Times New Roman"/>
          <w:sz w:val="24"/>
          <w:szCs w:val="24"/>
          <w:lang w:val="sr-Latn-RS"/>
        </w:rPr>
        <w:t>može</w:t>
      </w:r>
      <w:r w:rsidRPr="009B54EE">
        <w:rPr>
          <w:rFonts w:ascii="Times New Roman" w:hAnsi="Times New Roman" w:cs="Times New Roman"/>
          <w:sz w:val="24"/>
          <w:szCs w:val="24"/>
          <w:lang w:val="uz-Cyrl-UZ"/>
        </w:rPr>
        <w:t xml:space="preserve"> da se čuva u obezbeđenom prostoru</w:t>
      </w:r>
      <w:r w:rsidR="005061BC">
        <w:rPr>
          <w:rFonts w:ascii="Times New Roman" w:hAnsi="Times New Roman" w:cs="Times New Roman"/>
          <w:sz w:val="24"/>
          <w:szCs w:val="24"/>
          <w:lang w:val="sr-Latn-RS"/>
        </w:rPr>
        <w:t>/ kontejneru</w:t>
      </w:r>
      <w:r w:rsidRPr="009B54EE">
        <w:rPr>
          <w:rFonts w:ascii="Times New Roman" w:hAnsi="Times New Roman" w:cs="Times New Roman"/>
          <w:sz w:val="24"/>
          <w:szCs w:val="24"/>
          <w:lang w:val="uz-Cyrl-UZ"/>
        </w:rPr>
        <w:t xml:space="preserve"> kada </w:t>
      </w:r>
      <w:r w:rsidR="005061BC">
        <w:rPr>
          <w:rFonts w:ascii="Times New Roman" w:hAnsi="Times New Roman" w:cs="Times New Roman"/>
          <w:sz w:val="24"/>
          <w:szCs w:val="24"/>
          <w:lang w:val="sr-Latn-RS"/>
        </w:rPr>
        <w:t>se ne koristi može</w:t>
      </w:r>
      <w:r w:rsidRPr="009B54EE">
        <w:rPr>
          <w:rFonts w:ascii="Times New Roman" w:hAnsi="Times New Roman" w:cs="Times New Roman"/>
          <w:sz w:val="24"/>
          <w:szCs w:val="24"/>
          <w:lang w:val="uz-Cyrl-UZ"/>
        </w:rPr>
        <w:t xml:space="preserve"> zahteva</w:t>
      </w:r>
      <w:r w:rsidR="005061BC">
        <w:rPr>
          <w:rFonts w:ascii="Times New Roman" w:hAnsi="Times New Roman" w:cs="Times New Roman"/>
          <w:sz w:val="24"/>
          <w:szCs w:val="24"/>
          <w:lang w:val="sr-Latn-RS"/>
        </w:rPr>
        <w:t>ti</w:t>
      </w:r>
      <w:r w:rsidRPr="009B54EE">
        <w:rPr>
          <w:rFonts w:ascii="Times New Roman" w:hAnsi="Times New Roman" w:cs="Times New Roman"/>
          <w:sz w:val="24"/>
          <w:szCs w:val="24"/>
          <w:lang w:val="uz-Cyrl-UZ"/>
        </w:rPr>
        <w:t xml:space="preserve"> dodatne mere obezbeđenja. Ovaj vid</w:t>
      </w:r>
      <w:r w:rsidRPr="009B54EE">
        <w:rPr>
          <w:rFonts w:ascii="Times New Roman" w:hAnsi="Times New Roman" w:cs="Times New Roman"/>
          <w:color w:val="FF0000"/>
          <w:sz w:val="24"/>
          <w:szCs w:val="24"/>
          <w:lang w:val="uz-Cyrl-UZ"/>
        </w:rPr>
        <w:t xml:space="preserve"> </w:t>
      </w:r>
      <w:r w:rsidRPr="009B54EE">
        <w:rPr>
          <w:rFonts w:ascii="Times New Roman" w:hAnsi="Times New Roman" w:cs="Times New Roman"/>
          <w:sz w:val="24"/>
          <w:szCs w:val="24"/>
          <w:lang w:val="uz-Cyrl-UZ"/>
        </w:rPr>
        <w:t>„otvorenog“ skladištenja po pravilu je manje bezbedan i nosi veći rizik od nehotičnog transfera kontrolisane tehnologije i informacija.</w:t>
      </w:r>
      <w:r w:rsidRPr="009B54EE">
        <w:rPr>
          <w:rFonts w:ascii="Times New Roman" w:eastAsia="SimSun" w:hAnsi="Times New Roman" w:cs="Times New Roman"/>
          <w:color w:val="000000"/>
          <w:sz w:val="24"/>
          <w:szCs w:val="24"/>
          <w:vertAlign w:val="superscript"/>
          <w:lang w:val="hr-HR" w:eastAsia="zh-CN"/>
        </w:rPr>
        <w:endnoteReference w:id="3"/>
      </w:r>
    </w:p>
    <w:p w14:paraId="37470FA9" w14:textId="6D6ED3B6" w:rsidR="00574302" w:rsidRPr="009B54EE" w:rsidRDefault="00574302" w:rsidP="0080768A">
      <w:pPr>
        <w:numPr>
          <w:ilvl w:val="0"/>
          <w:numId w:val="20"/>
        </w:numPr>
        <w:autoSpaceDE w:val="0"/>
        <w:autoSpaceDN w:val="0"/>
        <w:adjustRightInd w:val="0"/>
        <w:spacing w:before="120" w:after="120" w:line="240" w:lineRule="auto"/>
        <w:jc w:val="both"/>
        <w:rPr>
          <w:rFonts w:ascii="Times New Roman" w:eastAsia="SimSun" w:hAnsi="Times New Roman" w:cs="Times New Roman"/>
          <w:bCs/>
          <w:sz w:val="24"/>
          <w:szCs w:val="24"/>
          <w:lang w:val="hr-HR" w:eastAsia="zh-CN"/>
        </w:rPr>
      </w:pPr>
      <w:r w:rsidRPr="009B54EE">
        <w:rPr>
          <w:rFonts w:ascii="Times New Roman" w:hAnsi="Times New Roman" w:cs="Times New Roman"/>
          <w:sz w:val="24"/>
          <w:szCs w:val="24"/>
          <w:lang w:val="uz-Cyrl-UZ"/>
        </w:rPr>
        <w:t xml:space="preserve">Preporuka je da se </w:t>
      </w:r>
      <w:r w:rsidR="005061BC">
        <w:rPr>
          <w:rFonts w:ascii="Times New Roman" w:hAnsi="Times New Roman" w:cs="Times New Roman"/>
          <w:sz w:val="24"/>
          <w:szCs w:val="24"/>
          <w:lang w:val="sr-Latn-RS"/>
        </w:rPr>
        <w:t>kontrolisane</w:t>
      </w:r>
      <w:r w:rsidRPr="009B54EE">
        <w:rPr>
          <w:rFonts w:ascii="Times New Roman" w:hAnsi="Times New Roman" w:cs="Times New Roman"/>
          <w:sz w:val="24"/>
          <w:szCs w:val="24"/>
          <w:lang w:val="uz-Cyrl-UZ"/>
        </w:rPr>
        <w:t xml:space="preserve"> informacije ne </w:t>
      </w:r>
      <w:r w:rsidR="00BB074A" w:rsidRPr="009B54EE">
        <w:rPr>
          <w:rFonts w:ascii="Times New Roman" w:hAnsi="Times New Roman" w:cs="Times New Roman"/>
          <w:sz w:val="24"/>
          <w:szCs w:val="24"/>
          <w:lang w:val="uz-Cyrl-UZ"/>
        </w:rPr>
        <w:t>iznose</w:t>
      </w:r>
      <w:r w:rsidRPr="009B54EE">
        <w:rPr>
          <w:rFonts w:ascii="Times New Roman" w:hAnsi="Times New Roman" w:cs="Times New Roman"/>
          <w:sz w:val="24"/>
          <w:szCs w:val="24"/>
          <w:lang w:val="uz-Cyrl-UZ"/>
        </w:rPr>
        <w:t xml:space="preserve"> iz obezbeđenog mesta u kojem se č</w:t>
      </w:r>
      <w:r w:rsidR="005061BC">
        <w:rPr>
          <w:rFonts w:ascii="Times New Roman" w:hAnsi="Times New Roman" w:cs="Times New Roman"/>
          <w:sz w:val="24"/>
          <w:szCs w:val="24"/>
          <w:lang w:val="uz-Cyrl-UZ"/>
        </w:rPr>
        <w:t>uvaju</w:t>
      </w:r>
      <w:r w:rsidRPr="009B54EE">
        <w:rPr>
          <w:rFonts w:ascii="Times New Roman" w:hAnsi="Times New Roman" w:cs="Times New Roman"/>
          <w:sz w:val="24"/>
          <w:szCs w:val="24"/>
          <w:lang w:val="uz-Cyrl-UZ"/>
        </w:rPr>
        <w:t xml:space="preserve"> bez odobrenja odgovarajućeg ovlašćenog službenika vašeg preduzeća zaduženog za </w:t>
      </w:r>
      <w:r w:rsidR="005061BC">
        <w:rPr>
          <w:rFonts w:ascii="Times New Roman" w:hAnsi="Times New Roman" w:cs="Times New Roman"/>
          <w:sz w:val="24"/>
          <w:szCs w:val="24"/>
          <w:lang w:val="uz-Cyrl-UZ"/>
        </w:rPr>
        <w:t>usklađenost poslovanja</w:t>
      </w:r>
      <w:r w:rsidRPr="009B54EE">
        <w:rPr>
          <w:rFonts w:ascii="Times New Roman" w:hAnsi="Times New Roman" w:cs="Times New Roman"/>
          <w:sz w:val="24"/>
          <w:szCs w:val="24"/>
          <w:lang w:val="uz-Cyrl-UZ"/>
        </w:rPr>
        <w:t>.</w:t>
      </w:r>
    </w:p>
    <w:p w14:paraId="0593BAAB" w14:textId="45B56FD8" w:rsidR="0080768A" w:rsidRPr="009B54EE" w:rsidRDefault="00574302" w:rsidP="0080768A">
      <w:pPr>
        <w:numPr>
          <w:ilvl w:val="0"/>
          <w:numId w:val="20"/>
        </w:numPr>
        <w:autoSpaceDE w:val="0"/>
        <w:autoSpaceDN w:val="0"/>
        <w:adjustRightInd w:val="0"/>
        <w:spacing w:before="120" w:after="120" w:line="240" w:lineRule="auto"/>
        <w:jc w:val="both"/>
        <w:rPr>
          <w:rFonts w:ascii="Times New Roman" w:eastAsia="SimSun" w:hAnsi="Times New Roman" w:cs="Times New Roman"/>
          <w:bCs/>
          <w:sz w:val="24"/>
          <w:szCs w:val="24"/>
          <w:lang w:val="hr-HR" w:eastAsia="zh-CN"/>
        </w:rPr>
      </w:pPr>
      <w:r w:rsidRPr="009B54EE">
        <w:rPr>
          <w:rFonts w:ascii="Times New Roman" w:hAnsi="Times New Roman" w:cs="Times New Roman"/>
          <w:sz w:val="24"/>
          <w:szCs w:val="24"/>
          <w:lang w:val="uz-Cyrl-UZ"/>
        </w:rPr>
        <w:t>Potrebno je uspostaviti procedure za pravilno uništavanje i odlaganje</w:t>
      </w:r>
      <w:r w:rsidRPr="009B54EE">
        <w:rPr>
          <w:rFonts w:ascii="Times New Roman" w:hAnsi="Times New Roman" w:cs="Times New Roman"/>
          <w:color w:val="FF0000"/>
          <w:sz w:val="24"/>
          <w:szCs w:val="24"/>
          <w:lang w:val="uz-Cyrl-UZ"/>
        </w:rPr>
        <w:t xml:space="preserve"> </w:t>
      </w:r>
      <w:r w:rsidRPr="009B54EE">
        <w:rPr>
          <w:rFonts w:ascii="Times New Roman" w:hAnsi="Times New Roman" w:cs="Times New Roman"/>
          <w:sz w:val="24"/>
          <w:szCs w:val="24"/>
          <w:lang w:val="uz-Cyrl-UZ"/>
        </w:rPr>
        <w:t>kontrolis</w:t>
      </w:r>
      <w:r w:rsidR="005061BC">
        <w:rPr>
          <w:rFonts w:ascii="Times New Roman" w:hAnsi="Times New Roman" w:cs="Times New Roman"/>
          <w:sz w:val="24"/>
          <w:szCs w:val="24"/>
          <w:lang w:val="uz-Cyrl-UZ"/>
        </w:rPr>
        <w:t>anih informacija (npr. papira, sh</w:t>
      </w:r>
      <w:r w:rsidRPr="009B54EE">
        <w:rPr>
          <w:rFonts w:ascii="Times New Roman" w:hAnsi="Times New Roman" w:cs="Times New Roman"/>
          <w:sz w:val="24"/>
          <w:szCs w:val="24"/>
          <w:lang w:val="uz-Cyrl-UZ"/>
        </w:rPr>
        <w:t>ema, nacrta).</w:t>
      </w:r>
    </w:p>
    <w:p w14:paraId="0F6CF230" w14:textId="40391A03" w:rsidR="0080768A" w:rsidRPr="009B54EE" w:rsidRDefault="00574302" w:rsidP="0080768A">
      <w:pPr>
        <w:numPr>
          <w:ilvl w:val="0"/>
          <w:numId w:val="11"/>
        </w:numPr>
        <w:autoSpaceDE w:val="0"/>
        <w:autoSpaceDN w:val="0"/>
        <w:adjustRightInd w:val="0"/>
        <w:spacing w:before="240" w:after="120" w:line="240" w:lineRule="auto"/>
        <w:ind w:left="360"/>
        <w:jc w:val="both"/>
        <w:rPr>
          <w:rFonts w:ascii="Times New Roman" w:eastAsia="SimSun" w:hAnsi="Times New Roman" w:cs="Times New Roman"/>
          <w:bCs/>
          <w:sz w:val="24"/>
          <w:szCs w:val="24"/>
          <w:lang w:val="hr-HR" w:eastAsia="zh-CN"/>
        </w:rPr>
      </w:pPr>
      <w:r w:rsidRPr="009B54EE">
        <w:rPr>
          <w:rFonts w:ascii="Times New Roman" w:eastAsia="SimSun" w:hAnsi="Times New Roman" w:cs="Times New Roman"/>
          <w:b/>
          <w:bCs/>
          <w:sz w:val="24"/>
          <w:szCs w:val="24"/>
          <w:lang w:val="hr-HR" w:eastAsia="zh-CN"/>
        </w:rPr>
        <w:t>Uspostaviti područja sa ograničenim pristupom</w:t>
      </w:r>
      <w:r w:rsidR="0080768A" w:rsidRPr="009B54EE">
        <w:rPr>
          <w:rFonts w:ascii="Times New Roman" w:eastAsia="SimSun" w:hAnsi="Times New Roman" w:cs="Times New Roman"/>
          <w:bCs/>
          <w:sz w:val="24"/>
          <w:szCs w:val="24"/>
          <w:lang w:val="hr-HR" w:eastAsia="zh-CN"/>
        </w:rPr>
        <w:t xml:space="preserve"> </w:t>
      </w:r>
      <w:r w:rsidR="0080768A" w:rsidRPr="009B54EE">
        <w:rPr>
          <w:rFonts w:ascii="Times New Roman" w:eastAsia="SimSun" w:hAnsi="Times New Roman" w:cs="Times New Roman"/>
          <w:b/>
          <w:color w:val="000000"/>
          <w:sz w:val="24"/>
          <w:szCs w:val="24"/>
          <w:lang w:val="hr-HR" w:eastAsia="zh-CN"/>
        </w:rPr>
        <w:t>→</w:t>
      </w:r>
      <w:r w:rsidRPr="009B54EE">
        <w:rPr>
          <w:rFonts w:ascii="Times New Roman" w:eastAsia="SimSun" w:hAnsi="Times New Roman" w:cs="Times New Roman"/>
          <w:bCs/>
          <w:sz w:val="24"/>
          <w:szCs w:val="24"/>
          <w:lang w:val="hr-HR" w:eastAsia="zh-CN"/>
        </w:rPr>
        <w:t xml:space="preserve"> </w:t>
      </w:r>
      <w:r w:rsidRPr="009B54EE">
        <w:rPr>
          <w:rFonts w:ascii="Times New Roman" w:hAnsi="Times New Roman" w:cs="Times New Roman"/>
          <w:sz w:val="24"/>
          <w:szCs w:val="24"/>
          <w:lang w:val="uz-Cyrl-UZ"/>
        </w:rPr>
        <w:t>Područja sa ograničenim pristupom koriste se za regulisanje pristupa kontrolisanim tehnologijama koje se tokom radnog vremena nalaze na otvorenom. Radni prostori sa ograničenim pristupom često imaju fizičke barijere koje kontrolisane informacije štite od usmenog ili vizuelnog transfera neovlašćenim licima.</w:t>
      </w:r>
    </w:p>
    <w:p w14:paraId="6193DA87" w14:textId="4FC3E961" w:rsidR="0080768A" w:rsidRPr="009B54EE" w:rsidRDefault="00574302" w:rsidP="0080768A">
      <w:pPr>
        <w:numPr>
          <w:ilvl w:val="0"/>
          <w:numId w:val="21"/>
        </w:numPr>
        <w:autoSpaceDE w:val="0"/>
        <w:autoSpaceDN w:val="0"/>
        <w:adjustRightInd w:val="0"/>
        <w:spacing w:before="120" w:after="120" w:line="240" w:lineRule="auto"/>
        <w:ind w:left="720"/>
        <w:jc w:val="both"/>
        <w:rPr>
          <w:rFonts w:ascii="Times New Roman" w:eastAsia="SimSun" w:hAnsi="Times New Roman" w:cs="Times New Roman"/>
          <w:bCs/>
          <w:sz w:val="24"/>
          <w:szCs w:val="24"/>
          <w:lang w:val="hr-HR" w:eastAsia="zh-CN"/>
        </w:rPr>
      </w:pPr>
      <w:r w:rsidRPr="009B54EE">
        <w:rPr>
          <w:rFonts w:ascii="Times New Roman" w:hAnsi="Times New Roman" w:cs="Times New Roman"/>
          <w:sz w:val="24"/>
          <w:szCs w:val="24"/>
          <w:lang w:val="uz-Cyrl-UZ"/>
        </w:rPr>
        <w:lastRenderedPageBreak/>
        <w:t>Zone ograničenog pristupa treba da imaju jasno definisane granice</w:t>
      </w:r>
      <w:r w:rsidR="00185BD2">
        <w:rPr>
          <w:rFonts w:ascii="Times New Roman" w:hAnsi="Times New Roman" w:cs="Times New Roman"/>
          <w:sz w:val="24"/>
          <w:szCs w:val="24"/>
        </w:rPr>
        <w:t>,</w:t>
      </w:r>
      <w:r w:rsidRPr="009B54EE">
        <w:rPr>
          <w:rFonts w:ascii="Times New Roman" w:hAnsi="Times New Roman" w:cs="Times New Roman"/>
          <w:sz w:val="24"/>
          <w:szCs w:val="24"/>
          <w:lang w:val="uz-Cyrl-UZ"/>
        </w:rPr>
        <w:t xml:space="preserve"> dok fizičke barijere nisu uvek neophodne</w:t>
      </w:r>
      <w:r w:rsidR="00BB074A" w:rsidRPr="009B54EE">
        <w:rPr>
          <w:rFonts w:ascii="Times New Roman" w:hAnsi="Times New Roman" w:cs="Times New Roman"/>
          <w:sz w:val="24"/>
          <w:szCs w:val="24"/>
          <w:lang w:val="uz-Cyrl-UZ"/>
        </w:rPr>
        <w:t>.</w:t>
      </w:r>
    </w:p>
    <w:p w14:paraId="003344A3" w14:textId="66BC507F" w:rsidR="0080768A" w:rsidRPr="009B54EE" w:rsidRDefault="00574302" w:rsidP="0080768A">
      <w:pPr>
        <w:numPr>
          <w:ilvl w:val="0"/>
          <w:numId w:val="21"/>
        </w:numPr>
        <w:autoSpaceDE w:val="0"/>
        <w:autoSpaceDN w:val="0"/>
        <w:adjustRightInd w:val="0"/>
        <w:spacing w:before="120" w:after="120" w:line="240" w:lineRule="auto"/>
        <w:ind w:left="720"/>
        <w:jc w:val="both"/>
        <w:rPr>
          <w:rFonts w:ascii="Times New Roman" w:eastAsia="SimSun" w:hAnsi="Times New Roman" w:cs="Times New Roman"/>
          <w:bCs/>
          <w:sz w:val="24"/>
          <w:szCs w:val="24"/>
          <w:lang w:val="hr-HR" w:eastAsia="zh-CN"/>
        </w:rPr>
      </w:pPr>
      <w:r w:rsidRPr="009B54EE">
        <w:rPr>
          <w:rFonts w:ascii="Times New Roman" w:hAnsi="Times New Roman" w:cs="Times New Roman"/>
          <w:sz w:val="24"/>
          <w:szCs w:val="24"/>
          <w:lang w:val="uz-Cyrl-UZ"/>
        </w:rPr>
        <w:t>Zone ograničenog pristupa predstavljaju pametno rešenje u situacijama u kojima nije praktično</w:t>
      </w:r>
      <w:r w:rsidR="00185BD2">
        <w:rPr>
          <w:rFonts w:ascii="Times New Roman" w:hAnsi="Times New Roman" w:cs="Times New Roman"/>
          <w:sz w:val="24"/>
          <w:szCs w:val="24"/>
        </w:rPr>
        <w:t>,</w:t>
      </w:r>
      <w:r w:rsidRPr="009B54EE">
        <w:rPr>
          <w:rFonts w:ascii="Times New Roman" w:hAnsi="Times New Roman" w:cs="Times New Roman"/>
          <w:sz w:val="24"/>
          <w:szCs w:val="24"/>
          <w:lang w:val="uz-Cyrl-UZ"/>
        </w:rPr>
        <w:t xml:space="preserve"> a ni moguće da se u određenim oblastima</w:t>
      </w:r>
      <w:r w:rsidR="00BB074A" w:rsidRPr="009B54EE">
        <w:rPr>
          <w:rFonts w:ascii="Times New Roman" w:hAnsi="Times New Roman" w:cs="Times New Roman"/>
          <w:sz w:val="24"/>
          <w:szCs w:val="24"/>
          <w:lang w:val="uz-Cyrl-UZ"/>
        </w:rPr>
        <w:t>,</w:t>
      </w:r>
      <w:r w:rsidRPr="009B54EE">
        <w:rPr>
          <w:rFonts w:ascii="Times New Roman" w:hAnsi="Times New Roman" w:cs="Times New Roman"/>
          <w:sz w:val="24"/>
          <w:szCs w:val="24"/>
          <w:lang w:val="uz-Cyrl-UZ"/>
        </w:rPr>
        <w:t xml:space="preserve"> zbog formata, veličine, obima ili drugih neobičnih karakteristika, kontrolisane tehnologije zaštite od neovlašćenog pristupa.</w:t>
      </w:r>
    </w:p>
    <w:p w14:paraId="49DCE1A7" w14:textId="142817C7" w:rsidR="0080768A" w:rsidRPr="009B54EE" w:rsidRDefault="00574302" w:rsidP="0080768A">
      <w:pPr>
        <w:numPr>
          <w:ilvl w:val="0"/>
          <w:numId w:val="21"/>
        </w:numPr>
        <w:autoSpaceDE w:val="0"/>
        <w:autoSpaceDN w:val="0"/>
        <w:adjustRightInd w:val="0"/>
        <w:spacing w:before="120" w:after="120" w:line="240" w:lineRule="auto"/>
        <w:ind w:left="720"/>
        <w:jc w:val="both"/>
        <w:rPr>
          <w:rFonts w:ascii="Times New Roman" w:eastAsia="SimSun" w:hAnsi="Times New Roman" w:cs="Times New Roman"/>
          <w:bCs/>
          <w:sz w:val="24"/>
          <w:szCs w:val="24"/>
          <w:lang w:val="hr-HR" w:eastAsia="zh-CN"/>
        </w:rPr>
      </w:pPr>
      <w:r w:rsidRPr="009B54EE">
        <w:rPr>
          <w:rFonts w:ascii="Times New Roman" w:hAnsi="Times New Roman" w:cs="Times New Roman"/>
          <w:sz w:val="24"/>
          <w:szCs w:val="24"/>
          <w:lang w:val="uz-Cyrl-UZ"/>
        </w:rPr>
        <w:t>Lica unutar zona sa ograničenim pristupom odgovorna su za onemogućavanje ulaska licima koja nemaju odgovarajuća ovlašćenja</w:t>
      </w:r>
      <w:r w:rsidR="009A7BC8" w:rsidRPr="009B54EE">
        <w:rPr>
          <w:rFonts w:ascii="Times New Roman" w:hAnsi="Times New Roman" w:cs="Times New Roman"/>
          <w:sz w:val="24"/>
          <w:szCs w:val="24"/>
          <w:lang w:val="uz-Cyrl-UZ"/>
        </w:rPr>
        <w:t>.</w:t>
      </w:r>
    </w:p>
    <w:p w14:paraId="39C9A59A" w14:textId="7C1A39EA" w:rsidR="0080768A" w:rsidRPr="009B54EE" w:rsidRDefault="009A7BC8" w:rsidP="0080768A">
      <w:pPr>
        <w:numPr>
          <w:ilvl w:val="0"/>
          <w:numId w:val="11"/>
        </w:numPr>
        <w:autoSpaceDE w:val="0"/>
        <w:autoSpaceDN w:val="0"/>
        <w:adjustRightInd w:val="0"/>
        <w:spacing w:before="240" w:after="120" w:line="240" w:lineRule="auto"/>
        <w:ind w:left="360"/>
        <w:jc w:val="both"/>
        <w:rPr>
          <w:rFonts w:ascii="Times New Roman" w:eastAsia="SimSun" w:hAnsi="Times New Roman" w:cs="Times New Roman"/>
          <w:b/>
          <w:bCs/>
          <w:sz w:val="24"/>
          <w:szCs w:val="24"/>
          <w:lang w:val="hr-HR" w:eastAsia="zh-CN"/>
        </w:rPr>
      </w:pPr>
      <w:r w:rsidRPr="009B54EE">
        <w:rPr>
          <w:rFonts w:ascii="Times New Roman" w:eastAsia="SimSun" w:hAnsi="Times New Roman" w:cs="Times New Roman"/>
          <w:b/>
          <w:bCs/>
          <w:sz w:val="24"/>
          <w:szCs w:val="24"/>
          <w:lang w:val="hr-HR" w:eastAsia="zh-CN"/>
        </w:rPr>
        <w:t>Uvesti kontrole pristupa</w:t>
      </w:r>
      <w:r w:rsidR="0080768A" w:rsidRPr="009B54EE">
        <w:rPr>
          <w:rFonts w:ascii="Times New Roman" w:eastAsia="SimSun" w:hAnsi="Times New Roman" w:cs="Times New Roman"/>
          <w:b/>
          <w:bCs/>
          <w:sz w:val="24"/>
          <w:szCs w:val="24"/>
          <w:lang w:val="hr-HR" w:eastAsia="zh-CN"/>
        </w:rPr>
        <w:t xml:space="preserve"> </w:t>
      </w:r>
      <w:r w:rsidR="0080768A" w:rsidRPr="009B54EE">
        <w:rPr>
          <w:rFonts w:ascii="Times New Roman" w:eastAsia="SimSun" w:hAnsi="Times New Roman" w:cs="Times New Roman"/>
          <w:b/>
          <w:color w:val="000000"/>
          <w:sz w:val="24"/>
          <w:szCs w:val="24"/>
          <w:lang w:val="hr-HR" w:eastAsia="zh-CN"/>
        </w:rPr>
        <w:t>→</w:t>
      </w:r>
      <w:r w:rsidR="0080768A" w:rsidRPr="009B54EE">
        <w:rPr>
          <w:rFonts w:ascii="Times New Roman" w:eastAsia="SimSun" w:hAnsi="Times New Roman" w:cs="Times New Roman"/>
          <w:b/>
          <w:bCs/>
          <w:sz w:val="24"/>
          <w:szCs w:val="24"/>
          <w:lang w:val="hr-HR" w:eastAsia="zh-CN"/>
        </w:rPr>
        <w:t xml:space="preserve"> </w:t>
      </w:r>
      <w:r w:rsidRPr="009B54EE">
        <w:rPr>
          <w:rFonts w:ascii="Times New Roman" w:hAnsi="Times New Roman" w:cs="Times New Roman"/>
          <w:sz w:val="24"/>
          <w:szCs w:val="24"/>
          <w:lang w:val="uz-Cyrl-UZ"/>
        </w:rPr>
        <w:t>Veliki broj preduzeća</w:t>
      </w:r>
      <w:r w:rsidR="00DD439F" w:rsidRPr="00DD439F">
        <w:rPr>
          <w:rFonts w:ascii="Times New Roman" w:hAnsi="Times New Roman" w:cs="Times New Roman"/>
          <w:sz w:val="24"/>
          <w:szCs w:val="24"/>
          <w:lang w:val="uz-Cyrl-UZ"/>
        </w:rPr>
        <w:t xml:space="preserve"> </w:t>
      </w:r>
      <w:r w:rsidR="00DD439F" w:rsidRPr="009B54EE">
        <w:rPr>
          <w:rFonts w:ascii="Times New Roman" w:hAnsi="Times New Roman" w:cs="Times New Roman"/>
          <w:sz w:val="24"/>
          <w:szCs w:val="24"/>
          <w:lang w:val="uz-Cyrl-UZ"/>
        </w:rPr>
        <w:t>pribegava metodama za kontrolu pristupa</w:t>
      </w:r>
      <w:r w:rsidRPr="009B54EE">
        <w:rPr>
          <w:rFonts w:ascii="Times New Roman" w:hAnsi="Times New Roman" w:cs="Times New Roman"/>
          <w:sz w:val="24"/>
          <w:szCs w:val="24"/>
          <w:lang w:val="uz-Cyrl-UZ"/>
        </w:rPr>
        <w:t xml:space="preserve"> </w:t>
      </w:r>
      <w:proofErr w:type="spellStart"/>
      <w:r w:rsidR="00DD439F">
        <w:rPr>
          <w:rFonts w:ascii="Times New Roman" w:hAnsi="Times New Roman" w:cs="Times New Roman"/>
          <w:sz w:val="24"/>
          <w:szCs w:val="24"/>
        </w:rPr>
        <w:t>kako</w:t>
      </w:r>
      <w:proofErr w:type="spellEnd"/>
      <w:r w:rsidR="00DD439F">
        <w:rPr>
          <w:rFonts w:ascii="Times New Roman" w:hAnsi="Times New Roman" w:cs="Times New Roman"/>
          <w:sz w:val="24"/>
          <w:szCs w:val="24"/>
        </w:rPr>
        <w:t xml:space="preserve"> bi se </w:t>
      </w:r>
      <w:proofErr w:type="spellStart"/>
      <w:r w:rsidR="00DD439F">
        <w:rPr>
          <w:rFonts w:ascii="Times New Roman" w:hAnsi="Times New Roman" w:cs="Times New Roman"/>
          <w:sz w:val="24"/>
          <w:szCs w:val="24"/>
        </w:rPr>
        <w:t>os</w:t>
      </w:r>
      <w:proofErr w:type="spellEnd"/>
      <w:r w:rsidR="00DD439F">
        <w:rPr>
          <w:rFonts w:ascii="Times New Roman" w:hAnsi="Times New Roman" w:cs="Times New Roman"/>
          <w:sz w:val="24"/>
          <w:szCs w:val="24"/>
          <w:lang w:val="sr-Latn-RS"/>
        </w:rPr>
        <w:t>iguralo da pristup kontrolisanoj tehnologiji imaju samo ovlašćena lica</w:t>
      </w:r>
      <w:r w:rsidRPr="009B54EE">
        <w:rPr>
          <w:rFonts w:ascii="Times New Roman" w:hAnsi="Times New Roman" w:cs="Times New Roman"/>
          <w:sz w:val="24"/>
          <w:szCs w:val="24"/>
          <w:lang w:val="uz-Cyrl-UZ"/>
        </w:rPr>
        <w:t>.</w:t>
      </w:r>
    </w:p>
    <w:p w14:paraId="07E2D652" w14:textId="3130E2CC" w:rsidR="0080768A" w:rsidRPr="009B54EE" w:rsidRDefault="009A7BC8" w:rsidP="0080768A">
      <w:pPr>
        <w:numPr>
          <w:ilvl w:val="0"/>
          <w:numId w:val="22"/>
        </w:numPr>
        <w:autoSpaceDE w:val="0"/>
        <w:autoSpaceDN w:val="0"/>
        <w:adjustRightInd w:val="0"/>
        <w:spacing w:before="120" w:after="120" w:line="240" w:lineRule="auto"/>
        <w:ind w:left="720"/>
        <w:jc w:val="both"/>
        <w:rPr>
          <w:rFonts w:ascii="Times New Roman" w:eastAsia="SimSun" w:hAnsi="Times New Roman" w:cs="Times New Roman"/>
          <w:bCs/>
          <w:sz w:val="24"/>
          <w:szCs w:val="24"/>
          <w:lang w:val="hr-HR" w:eastAsia="zh-CN"/>
        </w:rPr>
      </w:pPr>
      <w:r w:rsidRPr="009B54EE">
        <w:rPr>
          <w:rFonts w:ascii="Times New Roman" w:hAnsi="Times New Roman" w:cs="Times New Roman"/>
          <w:sz w:val="24"/>
          <w:szCs w:val="24"/>
          <w:lang w:val="uz-Cyrl-UZ"/>
        </w:rPr>
        <w:t>Upotrebite ključne kontrole za upravljanje pristupom kontrolisanoj tehnologiji.</w:t>
      </w:r>
      <w:r w:rsidR="00DD439F">
        <w:rPr>
          <w:rFonts w:ascii="Times New Roman" w:hAnsi="Times New Roman" w:cs="Times New Roman"/>
          <w:sz w:val="24"/>
          <w:szCs w:val="24"/>
          <w:lang w:val="sr-Latn-RS"/>
        </w:rPr>
        <w:t xml:space="preserve"> </w:t>
      </w:r>
      <w:r w:rsidRPr="009B54EE">
        <w:rPr>
          <w:rFonts w:ascii="Times New Roman" w:hAnsi="Times New Roman" w:cs="Times New Roman"/>
          <w:sz w:val="24"/>
          <w:szCs w:val="24"/>
          <w:lang w:val="uz-Cyrl-UZ"/>
        </w:rPr>
        <w:t>Ključne kontrole mogu biti manuelne, mada je bolje da budu elektronske prirode (na primer, kartice ili tasteri sa šiframa za svakog pojedinačnog zaposlenog).</w:t>
      </w:r>
    </w:p>
    <w:p w14:paraId="2444C54F" w14:textId="1E502FAD" w:rsidR="0080768A" w:rsidRPr="009B54EE" w:rsidRDefault="009A7BC8" w:rsidP="0080768A">
      <w:pPr>
        <w:numPr>
          <w:ilvl w:val="0"/>
          <w:numId w:val="22"/>
        </w:numPr>
        <w:autoSpaceDE w:val="0"/>
        <w:autoSpaceDN w:val="0"/>
        <w:adjustRightInd w:val="0"/>
        <w:spacing w:before="120" w:after="120" w:line="240" w:lineRule="auto"/>
        <w:ind w:left="720"/>
        <w:jc w:val="both"/>
        <w:rPr>
          <w:rFonts w:ascii="Times New Roman" w:eastAsia="SimSun" w:hAnsi="Times New Roman" w:cs="Times New Roman"/>
          <w:bCs/>
          <w:sz w:val="24"/>
          <w:szCs w:val="24"/>
          <w:lang w:val="hr-HR" w:eastAsia="zh-CN"/>
        </w:rPr>
      </w:pPr>
      <w:r w:rsidRPr="009B54EE">
        <w:rPr>
          <w:rFonts w:ascii="Times New Roman" w:hAnsi="Times New Roman" w:cs="Times New Roman"/>
          <w:sz w:val="24"/>
          <w:szCs w:val="24"/>
          <w:lang w:val="uz-Cyrl-UZ"/>
        </w:rPr>
        <w:t xml:space="preserve">Uspostavite </w:t>
      </w:r>
      <w:r w:rsidR="00DD439F">
        <w:rPr>
          <w:rFonts w:ascii="Times New Roman" w:hAnsi="Times New Roman" w:cs="Times New Roman"/>
          <w:sz w:val="24"/>
          <w:szCs w:val="24"/>
          <w:lang w:val="sr-Latn-RS"/>
        </w:rPr>
        <w:t>stalan</w:t>
      </w:r>
      <w:r w:rsidRPr="009B54EE">
        <w:rPr>
          <w:rFonts w:ascii="Times New Roman" w:hAnsi="Times New Roman" w:cs="Times New Roman"/>
          <w:sz w:val="24"/>
          <w:szCs w:val="24"/>
          <w:lang w:val="uz-Cyrl-UZ"/>
        </w:rPr>
        <w:t xml:space="preserve"> video nadzor i CCTV praćenje pristupa kontrolisanim tehnologijama. </w:t>
      </w:r>
    </w:p>
    <w:p w14:paraId="7D52200B" w14:textId="79B6FC98" w:rsidR="0080768A" w:rsidRPr="009B54EE" w:rsidRDefault="009A7BC8" w:rsidP="0080768A">
      <w:pPr>
        <w:numPr>
          <w:ilvl w:val="0"/>
          <w:numId w:val="22"/>
        </w:numPr>
        <w:autoSpaceDE w:val="0"/>
        <w:autoSpaceDN w:val="0"/>
        <w:adjustRightInd w:val="0"/>
        <w:spacing w:before="120" w:after="120" w:line="240" w:lineRule="auto"/>
        <w:ind w:left="720"/>
        <w:jc w:val="both"/>
        <w:rPr>
          <w:rFonts w:ascii="Times New Roman" w:eastAsia="SimSun" w:hAnsi="Times New Roman" w:cs="Times New Roman"/>
          <w:bCs/>
          <w:sz w:val="24"/>
          <w:szCs w:val="24"/>
          <w:lang w:val="hr-HR" w:eastAsia="zh-CN"/>
        </w:rPr>
      </w:pPr>
      <w:r w:rsidRPr="009B54EE">
        <w:rPr>
          <w:rFonts w:ascii="Times New Roman" w:hAnsi="Times New Roman" w:cs="Times New Roman"/>
          <w:sz w:val="24"/>
          <w:szCs w:val="24"/>
          <w:lang w:val="uz-Cyrl-UZ"/>
        </w:rPr>
        <w:t xml:space="preserve">Uspostavite politiku pojedinačnog ulaska, pri čemu svaki zaposleni pojedinačno pristupa zonama sa ograničenim pristupom ili zonama sa kontrolisanim tehnologijama pomoću </w:t>
      </w:r>
      <w:r w:rsidR="00DD439F">
        <w:rPr>
          <w:rFonts w:ascii="Times New Roman" w:hAnsi="Times New Roman" w:cs="Times New Roman"/>
          <w:sz w:val="24"/>
          <w:szCs w:val="24"/>
          <w:lang w:val="sr-Latn-RS"/>
        </w:rPr>
        <w:t xml:space="preserve">svog ključa, </w:t>
      </w:r>
      <w:r w:rsidRPr="009B54EE">
        <w:rPr>
          <w:rFonts w:ascii="Times New Roman" w:hAnsi="Times New Roman" w:cs="Times New Roman"/>
          <w:sz w:val="24"/>
          <w:szCs w:val="24"/>
          <w:lang w:val="uz-Cyrl-UZ"/>
        </w:rPr>
        <w:t>kartice, pristupn</w:t>
      </w:r>
      <w:r w:rsidR="00BB074A" w:rsidRPr="009B54EE">
        <w:rPr>
          <w:rFonts w:ascii="Times New Roman" w:hAnsi="Times New Roman" w:cs="Times New Roman"/>
          <w:sz w:val="24"/>
          <w:szCs w:val="24"/>
          <w:lang w:val="uz-Cyrl-UZ"/>
        </w:rPr>
        <w:t xml:space="preserve">e šifre </w:t>
      </w:r>
      <w:r w:rsidRPr="009B54EE">
        <w:rPr>
          <w:rFonts w:ascii="Times New Roman" w:hAnsi="Times New Roman" w:cs="Times New Roman"/>
          <w:sz w:val="24"/>
          <w:szCs w:val="24"/>
          <w:lang w:val="uz-Cyrl-UZ"/>
        </w:rPr>
        <w:t>ili akreditiva (nastojte da zabranite istovremeni ulazak dvoje ljudi).</w:t>
      </w:r>
    </w:p>
    <w:p w14:paraId="4255C061" w14:textId="772864FB" w:rsidR="00BB074A" w:rsidRPr="009B54EE" w:rsidRDefault="009A7BC8" w:rsidP="00BB074A">
      <w:pPr>
        <w:numPr>
          <w:ilvl w:val="0"/>
          <w:numId w:val="22"/>
        </w:numPr>
        <w:autoSpaceDE w:val="0"/>
        <w:autoSpaceDN w:val="0"/>
        <w:adjustRightInd w:val="0"/>
        <w:spacing w:before="120" w:after="120" w:line="240" w:lineRule="auto"/>
        <w:ind w:left="720"/>
        <w:jc w:val="both"/>
        <w:rPr>
          <w:rFonts w:ascii="Times New Roman" w:eastAsia="SimSun" w:hAnsi="Times New Roman" w:cs="Times New Roman"/>
          <w:bCs/>
          <w:sz w:val="24"/>
          <w:szCs w:val="24"/>
          <w:lang w:val="hr-HR" w:eastAsia="zh-CN"/>
        </w:rPr>
      </w:pPr>
      <w:r w:rsidRPr="009B54EE">
        <w:rPr>
          <w:rFonts w:ascii="Times New Roman" w:hAnsi="Times New Roman" w:cs="Times New Roman"/>
          <w:sz w:val="24"/>
          <w:szCs w:val="24"/>
          <w:lang w:val="uz-Cyrl-UZ"/>
        </w:rPr>
        <w:t>Uspostavite postupak prijave za dobijanje dozvole za pristup kontrolisanoj tehnologiji ili opremi. Kontrolisane informacije, kada je moguće, treba čuvati u zaključanim prostorima za koje je utvrđen postupak odjave</w:t>
      </w:r>
      <w:r w:rsidR="00DD439F">
        <w:rPr>
          <w:rFonts w:ascii="Times New Roman" w:hAnsi="Times New Roman" w:cs="Times New Roman"/>
          <w:sz w:val="24"/>
          <w:szCs w:val="24"/>
          <w:lang w:val="sr-Latn-RS"/>
        </w:rPr>
        <w:t>,</w:t>
      </w:r>
      <w:r w:rsidRPr="009B54EE">
        <w:rPr>
          <w:rFonts w:ascii="Times New Roman" w:hAnsi="Times New Roman" w:cs="Times New Roman"/>
          <w:sz w:val="24"/>
          <w:szCs w:val="24"/>
          <w:lang w:val="uz-Cyrl-UZ"/>
        </w:rPr>
        <w:t xml:space="preserve"> čime se omogućava vođenje dnevnika pristupa. U slučaju da to nije moguće, preduzeće bi trebalo da razmotri upotrebu zona sa ograničenim pristupom čime se omogućava vođenje evidencije lica ko</w:t>
      </w:r>
      <w:r w:rsidR="00D51D0A">
        <w:rPr>
          <w:rFonts w:ascii="Times New Roman" w:hAnsi="Times New Roman" w:cs="Times New Roman"/>
          <w:sz w:val="24"/>
          <w:szCs w:val="24"/>
          <w:lang w:val="uz-Cyrl-UZ"/>
        </w:rPr>
        <w:t>ja ulaze</w:t>
      </w:r>
      <w:r w:rsidRPr="009B54EE">
        <w:rPr>
          <w:rFonts w:ascii="Times New Roman" w:hAnsi="Times New Roman" w:cs="Times New Roman"/>
          <w:sz w:val="24"/>
          <w:szCs w:val="24"/>
          <w:lang w:val="uz-Cyrl-UZ"/>
        </w:rPr>
        <w:t xml:space="preserve"> i izlaze iz tih zona.</w:t>
      </w:r>
      <w:r w:rsidRPr="009B54EE">
        <w:rPr>
          <w:rFonts w:ascii="Times New Roman" w:eastAsia="SimSun" w:hAnsi="Times New Roman" w:cs="Times New Roman"/>
          <w:sz w:val="24"/>
          <w:szCs w:val="24"/>
          <w:vertAlign w:val="superscript"/>
          <w:lang w:val="hr-HR" w:eastAsia="zh-CN"/>
        </w:rPr>
        <w:endnoteReference w:id="4"/>
      </w:r>
    </w:p>
    <w:p w14:paraId="00CFFF2E" w14:textId="6EC21763" w:rsidR="0080768A" w:rsidRPr="009B54EE" w:rsidRDefault="009A7BC8" w:rsidP="00BB074A">
      <w:pPr>
        <w:numPr>
          <w:ilvl w:val="0"/>
          <w:numId w:val="22"/>
        </w:numPr>
        <w:autoSpaceDE w:val="0"/>
        <w:autoSpaceDN w:val="0"/>
        <w:adjustRightInd w:val="0"/>
        <w:spacing w:before="120" w:after="120" w:line="240" w:lineRule="auto"/>
        <w:ind w:left="720"/>
        <w:jc w:val="both"/>
        <w:rPr>
          <w:rFonts w:ascii="Times New Roman" w:eastAsia="SimSun" w:hAnsi="Times New Roman" w:cs="Times New Roman"/>
          <w:bCs/>
          <w:sz w:val="24"/>
          <w:szCs w:val="24"/>
          <w:lang w:val="hr-HR" w:eastAsia="zh-CN"/>
        </w:rPr>
      </w:pPr>
      <w:r w:rsidRPr="009B54EE">
        <w:rPr>
          <w:rFonts w:ascii="Times New Roman" w:hAnsi="Times New Roman" w:cs="Times New Roman"/>
          <w:sz w:val="24"/>
          <w:szCs w:val="24"/>
          <w:lang w:val="uz-Cyrl-UZ"/>
        </w:rPr>
        <w:t>Napravite dnevnik pristupa</w:t>
      </w:r>
      <w:r w:rsidRPr="009B54EE">
        <w:rPr>
          <w:rFonts w:ascii="Times New Roman" w:hAnsi="Times New Roman" w:cs="Times New Roman"/>
          <w:color w:val="FF0000"/>
          <w:sz w:val="24"/>
          <w:szCs w:val="24"/>
          <w:lang w:val="uz-Cyrl-UZ"/>
        </w:rPr>
        <w:t xml:space="preserve"> </w:t>
      </w:r>
      <w:r w:rsidRPr="009B54EE">
        <w:rPr>
          <w:rFonts w:ascii="Times New Roman" w:hAnsi="Times New Roman" w:cs="Times New Roman"/>
          <w:sz w:val="24"/>
          <w:szCs w:val="24"/>
          <w:lang w:val="uz-Cyrl-UZ"/>
        </w:rPr>
        <w:t>koji sadrži detalje o svim pojedincima koji su boravili u zonama sa ograničenim pristupom ili zonama sa kontrolisanim tehnologijama.</w:t>
      </w:r>
    </w:p>
    <w:p w14:paraId="467D2888" w14:textId="2BD2B0C1" w:rsidR="0080768A" w:rsidRPr="009B54EE" w:rsidRDefault="009A7BC8" w:rsidP="0080768A">
      <w:pPr>
        <w:numPr>
          <w:ilvl w:val="0"/>
          <w:numId w:val="11"/>
        </w:numPr>
        <w:autoSpaceDE w:val="0"/>
        <w:autoSpaceDN w:val="0"/>
        <w:adjustRightInd w:val="0"/>
        <w:spacing w:before="240" w:after="120" w:line="240" w:lineRule="auto"/>
        <w:ind w:left="360"/>
        <w:jc w:val="both"/>
        <w:rPr>
          <w:rFonts w:ascii="Times New Roman" w:eastAsia="SimSun" w:hAnsi="Times New Roman" w:cs="Times New Roman"/>
          <w:bCs/>
          <w:sz w:val="24"/>
          <w:szCs w:val="24"/>
          <w:lang w:val="hr-HR" w:eastAsia="zh-CN"/>
        </w:rPr>
      </w:pPr>
      <w:r w:rsidRPr="009B54EE">
        <w:rPr>
          <w:rFonts w:ascii="Times New Roman" w:eastAsia="SimSun" w:hAnsi="Times New Roman" w:cs="Times New Roman"/>
          <w:b/>
          <w:bCs/>
          <w:sz w:val="24"/>
          <w:szCs w:val="24"/>
          <w:lang w:val="hr-HR" w:eastAsia="zh-CN"/>
        </w:rPr>
        <w:t>Razviti mere za legitimisanje i kontrolu posetilaca</w:t>
      </w:r>
      <w:r w:rsidR="0080768A" w:rsidRPr="009B54EE">
        <w:rPr>
          <w:rFonts w:ascii="Times New Roman" w:eastAsia="SimSun" w:hAnsi="Times New Roman" w:cs="Times New Roman"/>
          <w:bCs/>
          <w:sz w:val="24"/>
          <w:szCs w:val="24"/>
          <w:lang w:val="hr-HR" w:eastAsia="zh-CN"/>
        </w:rPr>
        <w:t xml:space="preserve"> </w:t>
      </w:r>
      <w:r w:rsidR="0080768A" w:rsidRPr="009B54EE">
        <w:rPr>
          <w:rFonts w:ascii="Times New Roman" w:eastAsia="SimSun" w:hAnsi="Times New Roman" w:cs="Times New Roman"/>
          <w:b/>
          <w:color w:val="000000"/>
          <w:sz w:val="24"/>
          <w:szCs w:val="24"/>
          <w:lang w:val="hr-HR" w:eastAsia="zh-CN"/>
        </w:rPr>
        <w:t>→</w:t>
      </w:r>
      <w:r w:rsidR="0080768A" w:rsidRPr="009B54EE">
        <w:rPr>
          <w:rFonts w:ascii="Times New Roman" w:eastAsia="SimSun" w:hAnsi="Times New Roman" w:cs="Times New Roman"/>
          <w:bCs/>
          <w:sz w:val="24"/>
          <w:szCs w:val="24"/>
          <w:lang w:val="hr-HR" w:eastAsia="zh-CN"/>
        </w:rPr>
        <w:t xml:space="preserve"> </w:t>
      </w:r>
      <w:r w:rsidRPr="009B54EE">
        <w:rPr>
          <w:rFonts w:ascii="Times New Roman" w:hAnsi="Times New Roman" w:cs="Times New Roman"/>
          <w:sz w:val="24"/>
          <w:szCs w:val="24"/>
          <w:lang w:val="uz-Cyrl-UZ"/>
        </w:rPr>
        <w:t xml:space="preserve">Vaše preduzeće dužno je da </w:t>
      </w:r>
      <w:r w:rsidR="00D51D0A">
        <w:rPr>
          <w:rFonts w:ascii="Times New Roman" w:hAnsi="Times New Roman" w:cs="Times New Roman"/>
          <w:sz w:val="24"/>
          <w:szCs w:val="24"/>
          <w:lang w:val="sr-Latn-RS"/>
        </w:rPr>
        <w:t xml:space="preserve">obezbedi da se posetiocima ne omogući </w:t>
      </w:r>
      <w:r w:rsidRPr="009B54EE">
        <w:rPr>
          <w:rFonts w:ascii="Times New Roman" w:hAnsi="Times New Roman" w:cs="Times New Roman"/>
          <w:sz w:val="24"/>
          <w:szCs w:val="24"/>
          <w:lang w:val="uz-Cyrl-UZ"/>
        </w:rPr>
        <w:t>pristup (vizueln</w:t>
      </w:r>
      <w:r w:rsidR="00D51D0A">
        <w:rPr>
          <w:rFonts w:ascii="Times New Roman" w:hAnsi="Times New Roman" w:cs="Times New Roman"/>
          <w:sz w:val="24"/>
          <w:szCs w:val="24"/>
          <w:lang w:val="sr-Latn-RS"/>
        </w:rPr>
        <w:t>o</w:t>
      </w:r>
      <w:r w:rsidRPr="009B54EE">
        <w:rPr>
          <w:rFonts w:ascii="Times New Roman" w:hAnsi="Times New Roman" w:cs="Times New Roman"/>
          <w:sz w:val="24"/>
          <w:szCs w:val="24"/>
          <w:lang w:val="uz-Cyrl-UZ"/>
        </w:rPr>
        <w:t xml:space="preserve"> ili usmen</w:t>
      </w:r>
      <w:r w:rsidR="00D51D0A">
        <w:rPr>
          <w:rFonts w:ascii="Times New Roman" w:hAnsi="Times New Roman" w:cs="Times New Roman"/>
          <w:sz w:val="24"/>
          <w:szCs w:val="24"/>
          <w:lang w:val="sr-Latn-RS"/>
        </w:rPr>
        <w:t>o</w:t>
      </w:r>
      <w:r w:rsidRPr="009B54EE">
        <w:rPr>
          <w:rFonts w:ascii="Times New Roman" w:hAnsi="Times New Roman" w:cs="Times New Roman"/>
          <w:sz w:val="24"/>
          <w:szCs w:val="24"/>
          <w:lang w:val="uz-Cyrl-UZ"/>
        </w:rPr>
        <w:t xml:space="preserve">) kontrolisanoj tehnologiji, osim u slučajevima kada za pristup postoji odgovarajuća dozvola koju su izdali državni organi. </w:t>
      </w:r>
      <w:r w:rsidR="00D51D0A">
        <w:rPr>
          <w:rFonts w:ascii="Times New Roman" w:hAnsi="Times New Roman" w:cs="Times New Roman"/>
          <w:b/>
          <w:sz w:val="24"/>
          <w:szCs w:val="24"/>
          <w:lang w:val="sr-Latn-RS"/>
        </w:rPr>
        <w:t>V</w:t>
      </w:r>
      <w:r w:rsidR="00D51D0A" w:rsidRPr="009B54EE">
        <w:rPr>
          <w:rFonts w:ascii="Times New Roman" w:hAnsi="Times New Roman" w:cs="Times New Roman"/>
          <w:b/>
          <w:sz w:val="24"/>
          <w:szCs w:val="24"/>
          <w:lang w:val="uz-Cyrl-UZ"/>
        </w:rPr>
        <w:t xml:space="preserve">aše preduzeće može da preduzme </w:t>
      </w:r>
      <w:r w:rsidR="00D51D0A">
        <w:rPr>
          <w:rFonts w:ascii="Times New Roman" w:hAnsi="Times New Roman" w:cs="Times New Roman"/>
          <w:b/>
          <w:sz w:val="24"/>
          <w:szCs w:val="24"/>
          <w:lang w:val="uz-Cyrl-UZ"/>
        </w:rPr>
        <w:t>sledeće</w:t>
      </w:r>
      <w:r w:rsidR="00D51D0A">
        <w:rPr>
          <w:rFonts w:ascii="Times New Roman" w:hAnsi="Times New Roman" w:cs="Times New Roman"/>
          <w:b/>
          <w:sz w:val="24"/>
          <w:szCs w:val="24"/>
          <w:lang w:val="sr-Latn-RS"/>
        </w:rPr>
        <w:t xml:space="preserve"> </w:t>
      </w:r>
      <w:r w:rsidR="00D51D0A">
        <w:rPr>
          <w:rFonts w:ascii="Times New Roman" w:hAnsi="Times New Roman" w:cs="Times New Roman"/>
          <w:b/>
          <w:sz w:val="24"/>
          <w:szCs w:val="24"/>
          <w:lang w:val="uz-Cyrl-UZ"/>
        </w:rPr>
        <w:t>mere</w:t>
      </w:r>
      <w:r w:rsidRPr="009B54EE">
        <w:rPr>
          <w:rFonts w:ascii="Times New Roman" w:hAnsi="Times New Roman" w:cs="Times New Roman"/>
          <w:b/>
          <w:sz w:val="24"/>
          <w:szCs w:val="24"/>
          <w:lang w:val="uz-Cyrl-UZ"/>
        </w:rPr>
        <w:t xml:space="preserve"> </w:t>
      </w:r>
      <w:r w:rsidR="00F60F20">
        <w:rPr>
          <w:rFonts w:ascii="Times New Roman" w:hAnsi="Times New Roman" w:cs="Times New Roman"/>
          <w:b/>
          <w:sz w:val="24"/>
          <w:szCs w:val="24"/>
          <w:lang w:val="sr-Latn-RS"/>
        </w:rPr>
        <w:t>da se spreči da</w:t>
      </w:r>
      <w:r w:rsidRPr="009B54EE">
        <w:rPr>
          <w:rFonts w:ascii="Times New Roman" w:hAnsi="Times New Roman" w:cs="Times New Roman"/>
          <w:b/>
          <w:sz w:val="24"/>
          <w:szCs w:val="24"/>
          <w:lang w:val="uz-Cyrl-UZ"/>
        </w:rPr>
        <w:t xml:space="preserve"> posetioc</w:t>
      </w:r>
      <w:r w:rsidR="00F60F20">
        <w:rPr>
          <w:rFonts w:ascii="Times New Roman" w:hAnsi="Times New Roman" w:cs="Times New Roman"/>
          <w:b/>
          <w:sz w:val="24"/>
          <w:szCs w:val="24"/>
          <w:lang w:val="sr-Latn-RS"/>
        </w:rPr>
        <w:t>i imaju pristup kontrolis</w:t>
      </w:r>
      <w:r w:rsidRPr="009B54EE">
        <w:rPr>
          <w:rFonts w:ascii="Times New Roman" w:hAnsi="Times New Roman" w:cs="Times New Roman"/>
          <w:b/>
          <w:sz w:val="24"/>
          <w:szCs w:val="24"/>
          <w:lang w:val="uz-Cyrl-UZ"/>
        </w:rPr>
        <w:t xml:space="preserve">anoj tehnologiji i informacijama, </w:t>
      </w:r>
      <w:r w:rsidR="00F60F20">
        <w:rPr>
          <w:rFonts w:ascii="Times New Roman" w:hAnsi="Times New Roman" w:cs="Times New Roman"/>
          <w:b/>
          <w:sz w:val="24"/>
          <w:szCs w:val="24"/>
          <w:lang w:val="sr-Latn-RS"/>
        </w:rPr>
        <w:t>i zadrži usklađenost sa</w:t>
      </w:r>
      <w:r w:rsidRPr="009B54EE">
        <w:rPr>
          <w:rFonts w:ascii="Times New Roman" w:hAnsi="Times New Roman" w:cs="Times New Roman"/>
          <w:b/>
          <w:sz w:val="24"/>
          <w:szCs w:val="24"/>
          <w:lang w:val="uz-Cyrl-UZ"/>
        </w:rPr>
        <w:t xml:space="preserve"> propisima o kontroli spoljne trgovine strateškom robom</w:t>
      </w:r>
      <w:r w:rsidR="00F60F20">
        <w:rPr>
          <w:rFonts w:ascii="Times New Roman" w:hAnsi="Times New Roman" w:cs="Times New Roman"/>
          <w:b/>
          <w:sz w:val="24"/>
          <w:szCs w:val="24"/>
          <w:lang w:val="sr-Latn-RS"/>
        </w:rPr>
        <w:t>:</w:t>
      </w:r>
    </w:p>
    <w:p w14:paraId="7C8D52AD" w14:textId="7E3D7B10" w:rsidR="009A7BC8" w:rsidRPr="009B54EE" w:rsidRDefault="009A7BC8" w:rsidP="0080768A">
      <w:pPr>
        <w:numPr>
          <w:ilvl w:val="0"/>
          <w:numId w:val="23"/>
        </w:numPr>
        <w:autoSpaceDE w:val="0"/>
        <w:autoSpaceDN w:val="0"/>
        <w:adjustRightInd w:val="0"/>
        <w:spacing w:before="120" w:after="120" w:line="240" w:lineRule="auto"/>
        <w:ind w:left="720"/>
        <w:jc w:val="both"/>
        <w:rPr>
          <w:rFonts w:ascii="Times New Roman" w:eastAsia="SimSun" w:hAnsi="Times New Roman" w:cs="Times New Roman"/>
          <w:bCs/>
          <w:sz w:val="24"/>
          <w:szCs w:val="24"/>
          <w:lang w:val="hr-HR" w:eastAsia="zh-CN"/>
        </w:rPr>
      </w:pPr>
      <w:r w:rsidRPr="009B54EE">
        <w:rPr>
          <w:rFonts w:ascii="Times New Roman" w:hAnsi="Times New Roman" w:cs="Times New Roman"/>
          <w:i/>
          <w:sz w:val="24"/>
          <w:szCs w:val="24"/>
          <w:lang w:val="uz-Cyrl-UZ"/>
        </w:rPr>
        <w:t>Provera</w:t>
      </w:r>
      <w:r w:rsidRPr="009B54EE">
        <w:rPr>
          <w:rFonts w:ascii="Times New Roman" w:hAnsi="Times New Roman" w:cs="Times New Roman"/>
          <w:sz w:val="24"/>
          <w:szCs w:val="24"/>
          <w:lang w:val="uz-Cyrl-UZ"/>
        </w:rPr>
        <w:t xml:space="preserve"> </w:t>
      </w:r>
      <w:r w:rsidRPr="009B54EE">
        <w:rPr>
          <w:rFonts w:ascii="Times New Roman" w:eastAsia="SimSun" w:hAnsi="Times New Roman" w:cs="Times New Roman"/>
          <w:bCs/>
          <w:sz w:val="24"/>
          <w:szCs w:val="24"/>
          <w:lang w:val="hr-HR" w:eastAsia="zh-CN"/>
        </w:rPr>
        <w:t>→</w:t>
      </w:r>
      <w:r w:rsidR="00BB074A" w:rsidRPr="009B54EE">
        <w:rPr>
          <w:rFonts w:ascii="Times New Roman" w:eastAsia="SimSun" w:hAnsi="Times New Roman" w:cs="Times New Roman"/>
          <w:bCs/>
          <w:sz w:val="24"/>
          <w:szCs w:val="24"/>
          <w:lang w:val="hr-HR" w:eastAsia="zh-CN"/>
        </w:rPr>
        <w:t xml:space="preserve"> </w:t>
      </w:r>
      <w:r w:rsidR="00F60F20">
        <w:rPr>
          <w:rFonts w:ascii="Times New Roman" w:hAnsi="Times New Roman" w:cs="Times New Roman"/>
          <w:sz w:val="24"/>
          <w:szCs w:val="24"/>
          <w:lang w:val="uz-Cyrl-UZ"/>
        </w:rPr>
        <w:t>P</w:t>
      </w:r>
      <w:r w:rsidRPr="009B54EE">
        <w:rPr>
          <w:rFonts w:ascii="Times New Roman" w:hAnsi="Times New Roman" w:cs="Times New Roman"/>
          <w:sz w:val="24"/>
          <w:szCs w:val="24"/>
          <w:lang w:val="uz-Cyrl-UZ"/>
        </w:rPr>
        <w:t>reporuka je da vaše preduzeće unapred proveri posetioce i uveri se da se ne nalaze na listi fizičkih i pravnih lica na koja se primenjuju ograničenja (</w:t>
      </w:r>
      <w:r w:rsidR="00F60F20">
        <w:rPr>
          <w:rFonts w:ascii="Times New Roman" w:hAnsi="Times New Roman" w:cs="Times New Roman"/>
          <w:sz w:val="24"/>
          <w:szCs w:val="24"/>
          <w:u w:val="single"/>
          <w:lang w:val="uz-Cyrl-UZ"/>
        </w:rPr>
        <w:t>N</w:t>
      </w:r>
      <w:r w:rsidRPr="009B54EE">
        <w:rPr>
          <w:rFonts w:ascii="Times New Roman" w:hAnsi="Times New Roman" w:cs="Times New Roman"/>
          <w:sz w:val="24"/>
          <w:szCs w:val="24"/>
          <w:u w:val="single"/>
          <w:lang w:val="uz-Cyrl-UZ"/>
        </w:rPr>
        <w:t>apomena</w:t>
      </w:r>
      <w:r w:rsidRPr="009B54EE">
        <w:rPr>
          <w:rFonts w:ascii="Times New Roman" w:hAnsi="Times New Roman" w:cs="Times New Roman"/>
          <w:sz w:val="24"/>
          <w:szCs w:val="24"/>
          <w:lang w:val="uz-Cyrl-UZ"/>
        </w:rPr>
        <w:t xml:space="preserve">: </w:t>
      </w:r>
      <w:r w:rsidR="00F60F20">
        <w:rPr>
          <w:rFonts w:ascii="Times New Roman" w:hAnsi="Times New Roman" w:cs="Times New Roman"/>
          <w:i/>
          <w:sz w:val="24"/>
          <w:szCs w:val="24"/>
          <w:lang w:val="uz-Cyrl-UZ"/>
        </w:rPr>
        <w:t>V</w:t>
      </w:r>
      <w:r w:rsidRPr="009B54EE">
        <w:rPr>
          <w:rFonts w:ascii="Times New Roman" w:hAnsi="Times New Roman" w:cs="Times New Roman"/>
          <w:i/>
          <w:sz w:val="24"/>
          <w:szCs w:val="24"/>
          <w:lang w:val="uz-Cyrl-UZ"/>
        </w:rPr>
        <w:t xml:space="preserve">aše preduzeće </w:t>
      </w:r>
      <w:r w:rsidR="00F60F20">
        <w:rPr>
          <w:rFonts w:ascii="Times New Roman" w:hAnsi="Times New Roman" w:cs="Times New Roman"/>
          <w:i/>
          <w:sz w:val="24"/>
          <w:szCs w:val="24"/>
          <w:lang w:val="sr-Latn-RS"/>
        </w:rPr>
        <w:t xml:space="preserve">za proveru posetilaca </w:t>
      </w:r>
      <w:r w:rsidR="00F60F20" w:rsidRPr="009B54EE">
        <w:rPr>
          <w:rFonts w:ascii="Times New Roman" w:hAnsi="Times New Roman" w:cs="Times New Roman"/>
          <w:i/>
          <w:sz w:val="24"/>
          <w:szCs w:val="24"/>
          <w:lang w:val="uz-Cyrl-UZ"/>
        </w:rPr>
        <w:t>u odnosu na relevantne liste</w:t>
      </w:r>
      <w:r w:rsidR="00F60F20" w:rsidRPr="009B54EE">
        <w:rPr>
          <w:rFonts w:ascii="Times New Roman" w:hAnsi="Times New Roman" w:cs="Times New Roman"/>
          <w:i/>
          <w:sz w:val="24"/>
          <w:szCs w:val="24"/>
          <w:lang w:val="uz-Cyrl-UZ"/>
        </w:rPr>
        <w:t xml:space="preserve"> </w:t>
      </w:r>
      <w:r w:rsidRPr="009B54EE">
        <w:rPr>
          <w:rFonts w:ascii="Times New Roman" w:hAnsi="Times New Roman" w:cs="Times New Roman"/>
          <w:i/>
          <w:sz w:val="24"/>
          <w:szCs w:val="24"/>
          <w:lang w:val="uz-Cyrl-UZ"/>
        </w:rPr>
        <w:t>može da upotrebi Alat za proveru lica na koja se primenjuju ograničenja (RPS</w:t>
      </w:r>
      <w:r w:rsidR="00BB074A" w:rsidRPr="009B54EE">
        <w:rPr>
          <w:rFonts w:ascii="Times New Roman" w:hAnsi="Times New Roman" w:cs="Times New Roman"/>
          <w:i/>
          <w:sz w:val="24"/>
          <w:szCs w:val="24"/>
          <w:lang w:val="uz-Cyrl-UZ"/>
        </w:rPr>
        <w:t>T)</w:t>
      </w:r>
      <w:r w:rsidRPr="009B54EE">
        <w:rPr>
          <w:rFonts w:ascii="Times New Roman" w:hAnsi="Times New Roman" w:cs="Times New Roman"/>
          <w:sz w:val="24"/>
          <w:szCs w:val="24"/>
          <w:lang w:val="uz-Cyrl-UZ"/>
        </w:rPr>
        <w:t xml:space="preserve">). Pored toga, važna informacija može biti i unapred utvrđeno državljanstvo posetioca, </w:t>
      </w:r>
      <w:r w:rsidRPr="009B54EE">
        <w:rPr>
          <w:rFonts w:ascii="Times New Roman" w:hAnsi="Times New Roman" w:cs="Times New Roman"/>
          <w:b/>
          <w:sz w:val="24"/>
          <w:szCs w:val="24"/>
          <w:lang w:val="uz-Cyrl-UZ"/>
        </w:rPr>
        <w:t xml:space="preserve">jer pojedine države </w:t>
      </w:r>
      <w:r w:rsidR="00F60F20">
        <w:rPr>
          <w:rFonts w:ascii="Times New Roman" w:hAnsi="Times New Roman" w:cs="Times New Roman"/>
          <w:b/>
          <w:sz w:val="24"/>
          <w:szCs w:val="24"/>
          <w:lang w:val="sr-Latn-RS"/>
        </w:rPr>
        <w:t>i</w:t>
      </w:r>
      <w:r w:rsidR="009D413B">
        <w:rPr>
          <w:rFonts w:ascii="Times New Roman" w:hAnsi="Times New Roman" w:cs="Times New Roman"/>
          <w:b/>
          <w:sz w:val="24"/>
          <w:szCs w:val="24"/>
          <w:lang w:val="sr-Latn-RS"/>
        </w:rPr>
        <w:t xml:space="preserve">maju utvrđena </w:t>
      </w:r>
      <w:r w:rsidRPr="009B54EE">
        <w:rPr>
          <w:rFonts w:ascii="Times New Roman" w:hAnsi="Times New Roman" w:cs="Times New Roman"/>
          <w:b/>
          <w:sz w:val="24"/>
          <w:szCs w:val="24"/>
          <w:lang w:val="uz-Cyrl-UZ"/>
        </w:rPr>
        <w:t>ograničenja na transfere kontrolisane tehnologije određenim stranim državljanima</w:t>
      </w:r>
      <w:r w:rsidRPr="009B54EE">
        <w:rPr>
          <w:rFonts w:ascii="Times New Roman" w:hAnsi="Times New Roman" w:cs="Times New Roman"/>
          <w:sz w:val="24"/>
          <w:szCs w:val="24"/>
          <w:lang w:val="uz-Cyrl-UZ"/>
        </w:rPr>
        <w:t>. Vaše preduzeće može da razmotri i uvođenje pregleda viza</w:t>
      </w:r>
      <w:r w:rsidR="009D413B">
        <w:rPr>
          <w:rFonts w:ascii="Times New Roman" w:hAnsi="Times New Roman" w:cs="Times New Roman"/>
          <w:sz w:val="24"/>
          <w:szCs w:val="24"/>
          <w:lang w:val="sr-Latn-RS"/>
        </w:rPr>
        <w:t>/ radnih biografija</w:t>
      </w:r>
      <w:r w:rsidRPr="009B54EE">
        <w:rPr>
          <w:rFonts w:ascii="Times New Roman" w:hAnsi="Times New Roman" w:cs="Times New Roman"/>
          <w:sz w:val="24"/>
          <w:szCs w:val="24"/>
          <w:lang w:val="uz-Cyrl-UZ"/>
        </w:rPr>
        <w:t xml:space="preserve"> stranih državljana kako bi se uverilo da posetilac ne predstavlja nepotreban rizik, odnosno da nije povezan sa određenim licima, zainteresovanim stranama ili odredištima.</w:t>
      </w:r>
    </w:p>
    <w:p w14:paraId="4BCF1E56" w14:textId="159D76C6" w:rsidR="009A7BC8" w:rsidRPr="009B54EE" w:rsidRDefault="009A7BC8" w:rsidP="0080768A">
      <w:pPr>
        <w:numPr>
          <w:ilvl w:val="0"/>
          <w:numId w:val="23"/>
        </w:numPr>
        <w:autoSpaceDE w:val="0"/>
        <w:autoSpaceDN w:val="0"/>
        <w:adjustRightInd w:val="0"/>
        <w:spacing w:before="120" w:after="120" w:line="240" w:lineRule="auto"/>
        <w:ind w:left="720"/>
        <w:jc w:val="both"/>
        <w:rPr>
          <w:rFonts w:ascii="Times New Roman" w:eastAsia="SimSun" w:hAnsi="Times New Roman" w:cs="Times New Roman"/>
          <w:bCs/>
          <w:sz w:val="24"/>
          <w:szCs w:val="24"/>
          <w:lang w:val="hr-HR" w:eastAsia="zh-CN"/>
        </w:rPr>
      </w:pPr>
      <w:r w:rsidRPr="009B54EE">
        <w:rPr>
          <w:rFonts w:ascii="Times New Roman" w:hAnsi="Times New Roman" w:cs="Times New Roman"/>
          <w:i/>
          <w:sz w:val="24"/>
          <w:szCs w:val="24"/>
          <w:lang w:val="uz-Cyrl-UZ"/>
        </w:rPr>
        <w:t>Registar posetilaca</w:t>
      </w:r>
      <w:r w:rsidRPr="009B54EE">
        <w:rPr>
          <w:rFonts w:ascii="Times New Roman" w:hAnsi="Times New Roman" w:cs="Times New Roman"/>
          <w:sz w:val="24"/>
          <w:szCs w:val="24"/>
          <w:lang w:val="uz-Cyrl-UZ"/>
        </w:rPr>
        <w:t xml:space="preserve"> </w:t>
      </w:r>
      <w:r w:rsidRPr="009B54EE">
        <w:rPr>
          <w:rFonts w:ascii="Times New Roman" w:eastAsia="SimSun" w:hAnsi="Times New Roman" w:cs="Times New Roman"/>
          <w:bCs/>
          <w:sz w:val="24"/>
          <w:szCs w:val="24"/>
          <w:lang w:val="hr-HR" w:eastAsia="zh-CN"/>
        </w:rPr>
        <w:t xml:space="preserve">→ </w:t>
      </w:r>
      <w:r w:rsidR="009D413B">
        <w:rPr>
          <w:rFonts w:ascii="Times New Roman" w:hAnsi="Times New Roman" w:cs="Times New Roman"/>
          <w:sz w:val="24"/>
          <w:szCs w:val="24"/>
          <w:lang w:val="sr-Latn-RS"/>
        </w:rPr>
        <w:t>P</w:t>
      </w:r>
      <w:r w:rsidRPr="009B54EE">
        <w:rPr>
          <w:rFonts w:ascii="Times New Roman" w:hAnsi="Times New Roman" w:cs="Times New Roman"/>
          <w:sz w:val="24"/>
          <w:szCs w:val="24"/>
          <w:lang w:val="uz-Cyrl-UZ"/>
        </w:rPr>
        <w:t xml:space="preserve">reporuka je da vaše preduzeće od svih posetilaca </w:t>
      </w:r>
      <w:r w:rsidR="00EF0E18" w:rsidRPr="009B54EE">
        <w:rPr>
          <w:rFonts w:ascii="Times New Roman" w:hAnsi="Times New Roman" w:cs="Times New Roman"/>
          <w:sz w:val="24"/>
          <w:szCs w:val="24"/>
          <w:lang w:val="uz-Cyrl-UZ"/>
        </w:rPr>
        <w:t xml:space="preserve">zahteva </w:t>
      </w:r>
      <w:r w:rsidRPr="009B54EE">
        <w:rPr>
          <w:rFonts w:ascii="Times New Roman" w:hAnsi="Times New Roman" w:cs="Times New Roman"/>
          <w:sz w:val="24"/>
          <w:szCs w:val="24"/>
          <w:lang w:val="uz-Cyrl-UZ"/>
        </w:rPr>
        <w:t xml:space="preserve">da se na ulazu u objekte preduzeća upišu, odnosno registruju. Vaše preduzeće dužno je da utvrdi da </w:t>
      </w:r>
      <w:r w:rsidRPr="009B54EE">
        <w:rPr>
          <w:rFonts w:ascii="Times New Roman" w:hAnsi="Times New Roman" w:cs="Times New Roman"/>
          <w:sz w:val="24"/>
          <w:szCs w:val="24"/>
          <w:lang w:val="uz-Cyrl-UZ"/>
        </w:rPr>
        <w:lastRenderedPageBreak/>
        <w:t xml:space="preserve">li je posetilac ovlašćen da pristupi kontrolisanim informacijama, i da obezbedi odgovarajuću karticu </w:t>
      </w:r>
      <w:r w:rsidR="009D413B">
        <w:rPr>
          <w:rFonts w:ascii="Times New Roman" w:hAnsi="Times New Roman" w:cs="Times New Roman"/>
          <w:sz w:val="24"/>
          <w:szCs w:val="24"/>
          <w:lang w:val="sr-Latn-RS"/>
        </w:rPr>
        <w:t>i/</w:t>
      </w:r>
      <w:r w:rsidRPr="009B54EE">
        <w:rPr>
          <w:rFonts w:ascii="Times New Roman" w:hAnsi="Times New Roman" w:cs="Times New Roman"/>
          <w:sz w:val="24"/>
          <w:szCs w:val="24"/>
          <w:lang w:val="uz-Cyrl-UZ"/>
        </w:rPr>
        <w:t>ili pratnju.</w:t>
      </w:r>
    </w:p>
    <w:p w14:paraId="2AD48F62" w14:textId="300C6D77" w:rsidR="009A7BC8" w:rsidRPr="009B54EE" w:rsidRDefault="009D413B" w:rsidP="00EF0E18">
      <w:pPr>
        <w:numPr>
          <w:ilvl w:val="0"/>
          <w:numId w:val="23"/>
        </w:numPr>
        <w:autoSpaceDE w:val="0"/>
        <w:autoSpaceDN w:val="0"/>
        <w:adjustRightInd w:val="0"/>
        <w:spacing w:before="120" w:after="120" w:line="240" w:lineRule="auto"/>
        <w:ind w:left="720"/>
        <w:jc w:val="both"/>
        <w:rPr>
          <w:rFonts w:ascii="Times New Roman" w:eastAsia="SimSun" w:hAnsi="Times New Roman" w:cs="Times New Roman"/>
          <w:bCs/>
          <w:sz w:val="24"/>
          <w:szCs w:val="24"/>
          <w:lang w:val="hr-HR" w:eastAsia="zh-CN"/>
        </w:rPr>
      </w:pPr>
      <w:r>
        <w:rPr>
          <w:rFonts w:ascii="Times New Roman" w:hAnsi="Times New Roman" w:cs="Times New Roman"/>
          <w:i/>
          <w:sz w:val="24"/>
          <w:szCs w:val="24"/>
          <w:lang w:val="uz-Cyrl-UZ"/>
        </w:rPr>
        <w:t>P</w:t>
      </w:r>
      <w:r w:rsidRPr="009B54EE">
        <w:rPr>
          <w:rFonts w:ascii="Times New Roman" w:hAnsi="Times New Roman" w:cs="Times New Roman"/>
          <w:i/>
          <w:sz w:val="24"/>
          <w:szCs w:val="24"/>
          <w:lang w:val="uz-Cyrl-UZ"/>
        </w:rPr>
        <w:t>ratnja za posetioce</w:t>
      </w:r>
      <w:r>
        <w:rPr>
          <w:rFonts w:ascii="Times New Roman" w:hAnsi="Times New Roman" w:cs="Times New Roman"/>
          <w:i/>
          <w:sz w:val="24"/>
          <w:szCs w:val="24"/>
          <w:lang w:val="sr-Latn-RS"/>
        </w:rPr>
        <w:t xml:space="preserve"> i i</w:t>
      </w:r>
      <w:r w:rsidR="009A7BC8" w:rsidRPr="009B54EE">
        <w:rPr>
          <w:rFonts w:ascii="Times New Roman" w:hAnsi="Times New Roman" w:cs="Times New Roman"/>
          <w:i/>
          <w:sz w:val="24"/>
          <w:szCs w:val="24"/>
          <w:lang w:val="uz-Cyrl-UZ"/>
        </w:rPr>
        <w:t xml:space="preserve">dentifikacione značke tj. kartice </w:t>
      </w:r>
      <w:r w:rsidR="009A7BC8" w:rsidRPr="009B54EE">
        <w:rPr>
          <w:rFonts w:ascii="Times New Roman" w:eastAsia="SimSun" w:hAnsi="Times New Roman" w:cs="Times New Roman"/>
          <w:bCs/>
          <w:sz w:val="24"/>
          <w:szCs w:val="24"/>
          <w:lang w:val="hr-HR" w:eastAsia="zh-CN"/>
        </w:rPr>
        <w:t xml:space="preserve">→ </w:t>
      </w:r>
      <w:r>
        <w:rPr>
          <w:rFonts w:ascii="Times New Roman" w:hAnsi="Times New Roman" w:cs="Times New Roman"/>
          <w:sz w:val="24"/>
          <w:szCs w:val="24"/>
          <w:lang w:val="sr-Latn-RS"/>
        </w:rPr>
        <w:t>S</w:t>
      </w:r>
      <w:r w:rsidR="00EF0E18" w:rsidRPr="009B54EE">
        <w:rPr>
          <w:rFonts w:ascii="Times New Roman" w:hAnsi="Times New Roman" w:cs="Times New Roman"/>
          <w:sz w:val="24"/>
          <w:szCs w:val="24"/>
          <w:lang w:val="uz-Cyrl-UZ"/>
        </w:rPr>
        <w:t>vi posetioci dužni su</w:t>
      </w:r>
      <w:r w:rsidR="009A7BC8" w:rsidRPr="009B54EE">
        <w:rPr>
          <w:rFonts w:ascii="Times New Roman" w:hAnsi="Times New Roman" w:cs="Times New Roman"/>
          <w:sz w:val="24"/>
          <w:szCs w:val="24"/>
          <w:lang w:val="uz-Cyrl-UZ"/>
        </w:rPr>
        <w:t xml:space="preserve"> da nose dobijene identifikacione kartice. Identifikaciona kartica posetioca treba da bude lako prepoznatljiva i vidljiva u svakom trenutku boravka u objektima preduzeća. Posetioci koji nemaju pristup kontrolisanim informacijama treba da u svakom trenutku budu pod pratnjom zaposlenih i da nose odgovarajuće identifikacione kartice, odnosno značke za posetioce.</w:t>
      </w:r>
      <w:r w:rsidR="005255AA" w:rsidRPr="009B54EE">
        <w:rPr>
          <w:rFonts w:ascii="Times New Roman" w:hAnsi="Times New Roman" w:cs="Times New Roman"/>
          <w:sz w:val="24"/>
          <w:szCs w:val="24"/>
          <w:vertAlign w:val="superscript"/>
          <w:lang w:val="hr-HR"/>
        </w:rPr>
        <w:endnoteReference w:id="5"/>
      </w:r>
      <w:r w:rsidR="005255AA" w:rsidRPr="009B54EE">
        <w:rPr>
          <w:rFonts w:ascii="Times New Roman" w:hAnsi="Times New Roman" w:cs="Times New Roman"/>
          <w:sz w:val="24"/>
          <w:szCs w:val="24"/>
          <w:lang w:val="uz-Cyrl-UZ"/>
        </w:rPr>
        <w:t xml:space="preserve"> </w:t>
      </w:r>
      <w:r w:rsidR="009A7BC8" w:rsidRPr="009B54EE">
        <w:rPr>
          <w:rFonts w:ascii="Times New Roman" w:hAnsi="Times New Roman" w:cs="Times New Roman"/>
          <w:sz w:val="24"/>
          <w:szCs w:val="24"/>
          <w:lang w:val="uz-Cyrl-UZ"/>
        </w:rPr>
        <w:t>Pojedina preduzeća omogućavaju značke sa</w:t>
      </w:r>
      <w:r w:rsidR="005255AA">
        <w:rPr>
          <w:rFonts w:ascii="Times New Roman" w:hAnsi="Times New Roman" w:cs="Times New Roman"/>
          <w:sz w:val="24"/>
          <w:szCs w:val="24"/>
          <w:lang w:val="sr-Latn-RS"/>
        </w:rPr>
        <w:t xml:space="preserve"> RFID tagovima (</w:t>
      </w:r>
      <w:r w:rsidR="00EF0E18" w:rsidRPr="009B54EE">
        <w:rPr>
          <w:rFonts w:ascii="Times New Roman" w:hAnsi="Times New Roman" w:cs="Times New Roman"/>
          <w:sz w:val="24"/>
          <w:szCs w:val="24"/>
          <w:lang w:val="uz-Cyrl-UZ"/>
        </w:rPr>
        <w:t>i</w:t>
      </w:r>
      <w:r w:rsidR="00985F97" w:rsidRPr="009B54EE">
        <w:rPr>
          <w:rFonts w:ascii="Times New Roman" w:hAnsi="Times New Roman" w:cs="Times New Roman"/>
          <w:sz w:val="24"/>
          <w:szCs w:val="24"/>
          <w:lang w:val="uz-Cyrl-UZ"/>
        </w:rPr>
        <w:t>dentifikacij</w:t>
      </w:r>
      <w:r w:rsidR="005255AA">
        <w:rPr>
          <w:rFonts w:ascii="Times New Roman" w:hAnsi="Times New Roman" w:cs="Times New Roman"/>
          <w:sz w:val="24"/>
          <w:szCs w:val="24"/>
          <w:lang w:val="sr-Latn-RS"/>
        </w:rPr>
        <w:t>a</w:t>
      </w:r>
      <w:r w:rsidR="00985F97" w:rsidRPr="009B54EE">
        <w:rPr>
          <w:rFonts w:ascii="Times New Roman" w:hAnsi="Times New Roman" w:cs="Times New Roman"/>
          <w:sz w:val="24"/>
          <w:szCs w:val="24"/>
          <w:lang w:val="uz-Cyrl-UZ"/>
        </w:rPr>
        <w:t xml:space="preserve"> putem radio frekvencije) za kontrolisanje fizičke udaljenosti između posetilaca i kontrolisane tehnologije. </w:t>
      </w:r>
    </w:p>
    <w:p w14:paraId="5249889C" w14:textId="665F87E0" w:rsidR="00985F97" w:rsidRPr="009B54EE" w:rsidRDefault="00985F97" w:rsidP="0080768A">
      <w:pPr>
        <w:numPr>
          <w:ilvl w:val="0"/>
          <w:numId w:val="23"/>
        </w:numPr>
        <w:autoSpaceDE w:val="0"/>
        <w:autoSpaceDN w:val="0"/>
        <w:adjustRightInd w:val="0"/>
        <w:spacing w:before="120" w:after="120" w:line="240" w:lineRule="auto"/>
        <w:ind w:left="720"/>
        <w:jc w:val="both"/>
        <w:rPr>
          <w:rFonts w:ascii="Times New Roman" w:eastAsia="SimSun" w:hAnsi="Times New Roman" w:cs="Times New Roman"/>
          <w:bCs/>
          <w:sz w:val="24"/>
          <w:szCs w:val="24"/>
          <w:lang w:val="hr-HR" w:eastAsia="zh-CN"/>
        </w:rPr>
      </w:pPr>
      <w:r w:rsidRPr="009B54EE">
        <w:rPr>
          <w:rFonts w:ascii="Times New Roman" w:hAnsi="Times New Roman" w:cs="Times New Roman"/>
          <w:i/>
          <w:sz w:val="24"/>
          <w:szCs w:val="24"/>
          <w:lang w:val="uz-Cyrl-UZ"/>
        </w:rPr>
        <w:t>Ugovori o čuvanju poverljivih podataka</w:t>
      </w:r>
      <w:r w:rsidRPr="009B54EE">
        <w:rPr>
          <w:rFonts w:ascii="Times New Roman" w:hAnsi="Times New Roman" w:cs="Times New Roman"/>
          <w:sz w:val="24"/>
          <w:szCs w:val="24"/>
          <w:lang w:val="uz-Cyrl-UZ"/>
        </w:rPr>
        <w:t xml:space="preserve"> </w:t>
      </w:r>
      <w:r w:rsidRPr="009B54EE">
        <w:rPr>
          <w:rFonts w:ascii="Times New Roman" w:eastAsia="SimSun" w:hAnsi="Times New Roman" w:cs="Times New Roman"/>
          <w:bCs/>
          <w:sz w:val="24"/>
          <w:szCs w:val="24"/>
          <w:lang w:val="hr-HR" w:eastAsia="zh-CN"/>
        </w:rPr>
        <w:t xml:space="preserve">→ </w:t>
      </w:r>
      <w:r w:rsidR="009D413B">
        <w:rPr>
          <w:rFonts w:ascii="Times New Roman" w:hAnsi="Times New Roman" w:cs="Times New Roman"/>
          <w:sz w:val="24"/>
          <w:szCs w:val="24"/>
          <w:lang w:val="sr-Latn-RS"/>
        </w:rPr>
        <w:t>V</w:t>
      </w:r>
      <w:r w:rsidRPr="009B54EE">
        <w:rPr>
          <w:rFonts w:ascii="Times New Roman" w:hAnsi="Times New Roman" w:cs="Times New Roman"/>
          <w:sz w:val="24"/>
          <w:szCs w:val="24"/>
          <w:lang w:val="uz-Cyrl-UZ"/>
        </w:rPr>
        <w:t xml:space="preserve">aše preduzeće može da razmotri uvođenje obaveze posetilaca o priznavanju postojanja Programa interne usklađenosti (i/ili Plana za kontrolu tehnologije) i da od posetilaca zahteva potpisivanje </w:t>
      </w:r>
      <w:r w:rsidR="00EF0E18" w:rsidRPr="009B54EE">
        <w:rPr>
          <w:rFonts w:ascii="Times New Roman" w:hAnsi="Times New Roman" w:cs="Times New Roman"/>
          <w:sz w:val="24"/>
          <w:szCs w:val="24"/>
          <w:lang w:val="uz-Cyrl-UZ"/>
        </w:rPr>
        <w:t>sporazuma</w:t>
      </w:r>
      <w:r w:rsidRPr="009B54EE">
        <w:rPr>
          <w:rFonts w:ascii="Times New Roman" w:hAnsi="Times New Roman" w:cs="Times New Roman"/>
          <w:sz w:val="24"/>
          <w:szCs w:val="24"/>
          <w:lang w:val="uz-Cyrl-UZ"/>
        </w:rPr>
        <w:t xml:space="preserve"> o čuvanju podataka, koji ih obavezuje na neobjavljivanje informacija u vezi sa posetom. </w:t>
      </w:r>
      <w:r w:rsidRPr="009B54EE">
        <w:rPr>
          <w:rFonts w:ascii="Times New Roman" w:hAnsi="Times New Roman" w:cs="Times New Roman"/>
          <w:sz w:val="24"/>
          <w:szCs w:val="24"/>
          <w:u w:val="single"/>
          <w:lang w:val="uz-Cyrl-UZ"/>
        </w:rPr>
        <w:t xml:space="preserve">Napomena: </w:t>
      </w:r>
      <w:r w:rsidR="00EF0E18" w:rsidRPr="009B54EE">
        <w:rPr>
          <w:rFonts w:ascii="Times New Roman" w:hAnsi="Times New Roman" w:cs="Times New Roman"/>
          <w:i/>
          <w:sz w:val="24"/>
          <w:szCs w:val="24"/>
          <w:lang w:val="uz-Cyrl-UZ"/>
        </w:rPr>
        <w:t>Prilog 2 ovog</w:t>
      </w:r>
      <w:r w:rsidRPr="009B54EE">
        <w:rPr>
          <w:rFonts w:ascii="Times New Roman" w:hAnsi="Times New Roman" w:cs="Times New Roman"/>
          <w:i/>
          <w:sz w:val="24"/>
          <w:szCs w:val="24"/>
          <w:lang w:val="uz-Cyrl-UZ"/>
        </w:rPr>
        <w:t xml:space="preserve"> odeljka sadrži Model sporazuma o poverljivosti podataka koji podležu kontroli</w:t>
      </w:r>
      <w:r w:rsidR="005A165F">
        <w:rPr>
          <w:rFonts w:ascii="Times New Roman" w:hAnsi="Times New Roman" w:cs="Times New Roman"/>
          <w:i/>
          <w:sz w:val="24"/>
          <w:szCs w:val="24"/>
          <w:lang w:val="sr-Latn-RS"/>
        </w:rPr>
        <w:t>,</w:t>
      </w:r>
      <w:r w:rsidRPr="009B54EE">
        <w:rPr>
          <w:rFonts w:ascii="Times New Roman" w:hAnsi="Times New Roman" w:cs="Times New Roman"/>
          <w:i/>
          <w:sz w:val="24"/>
          <w:szCs w:val="24"/>
          <w:lang w:val="uz-Cyrl-UZ"/>
        </w:rPr>
        <w:t xml:space="preserve"> koji vaše preduzeće može da prilagodi sopstvenim potrebama.</w:t>
      </w:r>
      <w:r w:rsidRPr="009B54EE">
        <w:rPr>
          <w:rFonts w:ascii="Times New Roman" w:hAnsi="Times New Roman" w:cs="Times New Roman"/>
          <w:sz w:val="24"/>
          <w:szCs w:val="24"/>
          <w:lang w:val="uz-Cyrl-UZ"/>
        </w:rPr>
        <w:t xml:space="preserve"> </w:t>
      </w:r>
    </w:p>
    <w:p w14:paraId="1AB46374" w14:textId="7C2EB00E" w:rsidR="00985F97" w:rsidRPr="009B54EE" w:rsidRDefault="00985F97" w:rsidP="00985F97">
      <w:pPr>
        <w:numPr>
          <w:ilvl w:val="0"/>
          <w:numId w:val="23"/>
        </w:numPr>
        <w:autoSpaceDE w:val="0"/>
        <w:autoSpaceDN w:val="0"/>
        <w:adjustRightInd w:val="0"/>
        <w:spacing w:before="120" w:after="120" w:line="240" w:lineRule="auto"/>
        <w:ind w:left="720"/>
        <w:jc w:val="both"/>
        <w:rPr>
          <w:rFonts w:ascii="Times New Roman" w:eastAsia="SimSun" w:hAnsi="Times New Roman" w:cs="Times New Roman"/>
          <w:bCs/>
          <w:sz w:val="24"/>
          <w:szCs w:val="24"/>
          <w:lang w:val="hr-HR" w:eastAsia="zh-CN"/>
        </w:rPr>
      </w:pPr>
      <w:r w:rsidRPr="009B54EE">
        <w:rPr>
          <w:rFonts w:ascii="Times New Roman" w:hAnsi="Times New Roman" w:cs="Times New Roman"/>
          <w:i/>
          <w:sz w:val="24"/>
          <w:szCs w:val="24"/>
          <w:lang w:val="uz-Cyrl-UZ"/>
        </w:rPr>
        <w:t>Fizički pregled</w:t>
      </w:r>
      <w:r w:rsidRPr="009B54EE">
        <w:rPr>
          <w:rFonts w:ascii="Times New Roman" w:hAnsi="Times New Roman" w:cs="Times New Roman"/>
          <w:sz w:val="24"/>
          <w:szCs w:val="24"/>
          <w:lang w:val="uz-Cyrl-UZ"/>
        </w:rPr>
        <w:t xml:space="preserve"> </w:t>
      </w:r>
      <w:r w:rsidRPr="009B54EE">
        <w:rPr>
          <w:rFonts w:ascii="Times New Roman" w:eastAsia="SimSun" w:hAnsi="Times New Roman" w:cs="Times New Roman"/>
          <w:bCs/>
          <w:sz w:val="24"/>
          <w:szCs w:val="24"/>
          <w:lang w:val="hr-HR" w:eastAsia="zh-CN"/>
        </w:rPr>
        <w:t xml:space="preserve">→ </w:t>
      </w:r>
      <w:r w:rsidR="009D413B">
        <w:rPr>
          <w:rFonts w:ascii="Times New Roman" w:hAnsi="Times New Roman" w:cs="Times New Roman"/>
          <w:sz w:val="24"/>
          <w:szCs w:val="24"/>
          <w:lang w:val="sr-Latn-RS"/>
        </w:rPr>
        <w:t>V</w:t>
      </w:r>
      <w:r w:rsidRPr="009B54EE">
        <w:rPr>
          <w:rFonts w:ascii="Times New Roman" w:hAnsi="Times New Roman" w:cs="Times New Roman"/>
          <w:sz w:val="24"/>
          <w:szCs w:val="24"/>
          <w:lang w:val="uz-Cyrl-UZ"/>
        </w:rPr>
        <w:t xml:space="preserve">aše preduzeće može da razmotri fizički pregled torbi, paketa i elektronskih medija za čuvanje podataka pri ulasku u objekat. Posetioci mogu da budu zamoljeni da svoje mobilne telefone i druge elektronske uređaje ostave na ulazu u objekat </w:t>
      </w:r>
      <w:r w:rsidR="00EF0E18" w:rsidRPr="009B54EE">
        <w:rPr>
          <w:rFonts w:ascii="Times New Roman" w:hAnsi="Times New Roman" w:cs="Times New Roman"/>
          <w:sz w:val="24"/>
          <w:szCs w:val="24"/>
          <w:lang w:val="uz-Cyrl-UZ"/>
        </w:rPr>
        <w:t xml:space="preserve">sa </w:t>
      </w:r>
      <w:r w:rsidRPr="009B54EE">
        <w:rPr>
          <w:rFonts w:ascii="Times New Roman" w:hAnsi="Times New Roman" w:cs="Times New Roman"/>
          <w:sz w:val="24"/>
          <w:szCs w:val="24"/>
          <w:lang w:val="uz-Cyrl-UZ"/>
        </w:rPr>
        <w:t>kontrolis</w:t>
      </w:r>
      <w:r w:rsidR="00EF0E18" w:rsidRPr="009B54EE">
        <w:rPr>
          <w:rFonts w:ascii="Times New Roman" w:hAnsi="Times New Roman" w:cs="Times New Roman"/>
          <w:sz w:val="24"/>
          <w:szCs w:val="24"/>
          <w:lang w:val="uz-Cyrl-UZ"/>
        </w:rPr>
        <w:t>anim tehnologijama</w:t>
      </w:r>
      <w:r w:rsidRPr="009B54EE">
        <w:rPr>
          <w:rFonts w:ascii="Times New Roman" w:hAnsi="Times New Roman" w:cs="Times New Roman"/>
          <w:sz w:val="24"/>
          <w:szCs w:val="24"/>
          <w:lang w:val="uz-Cyrl-UZ"/>
        </w:rPr>
        <w:t xml:space="preserve"> od strateškog značaja. </w:t>
      </w:r>
    </w:p>
    <w:p w14:paraId="7628E030" w14:textId="47966204" w:rsidR="00985F97" w:rsidRPr="009B54EE" w:rsidRDefault="00985F97" w:rsidP="00985F97">
      <w:pPr>
        <w:numPr>
          <w:ilvl w:val="0"/>
          <w:numId w:val="23"/>
        </w:numPr>
        <w:autoSpaceDE w:val="0"/>
        <w:autoSpaceDN w:val="0"/>
        <w:adjustRightInd w:val="0"/>
        <w:spacing w:before="120" w:after="120" w:line="240" w:lineRule="auto"/>
        <w:ind w:left="720"/>
        <w:jc w:val="both"/>
        <w:rPr>
          <w:rFonts w:ascii="Times New Roman" w:eastAsia="SimSun" w:hAnsi="Times New Roman" w:cs="Times New Roman"/>
          <w:bCs/>
          <w:sz w:val="24"/>
          <w:szCs w:val="24"/>
          <w:lang w:val="hr-HR" w:eastAsia="zh-CN"/>
        </w:rPr>
      </w:pPr>
      <w:r w:rsidRPr="009B54EE">
        <w:rPr>
          <w:rFonts w:ascii="Times New Roman" w:hAnsi="Times New Roman" w:cs="Times New Roman"/>
          <w:i/>
          <w:sz w:val="24"/>
          <w:szCs w:val="24"/>
          <w:lang w:val="uz-Cyrl-UZ"/>
        </w:rPr>
        <w:t>Kontrola pristupa trećim licima</w:t>
      </w:r>
      <w:r w:rsidRPr="009B54EE">
        <w:rPr>
          <w:rFonts w:ascii="Times New Roman" w:hAnsi="Times New Roman" w:cs="Times New Roman"/>
          <w:sz w:val="24"/>
          <w:szCs w:val="24"/>
          <w:lang w:val="uz-Cyrl-UZ"/>
        </w:rPr>
        <w:t xml:space="preserve"> </w:t>
      </w:r>
      <w:r w:rsidRPr="009B54EE">
        <w:rPr>
          <w:rFonts w:ascii="Times New Roman" w:eastAsia="SimSun" w:hAnsi="Times New Roman" w:cs="Times New Roman"/>
          <w:bCs/>
          <w:sz w:val="24"/>
          <w:szCs w:val="24"/>
          <w:lang w:val="hr-HR" w:eastAsia="zh-CN"/>
        </w:rPr>
        <w:t xml:space="preserve">→ </w:t>
      </w:r>
      <w:r w:rsidR="009D413B">
        <w:rPr>
          <w:rFonts w:ascii="Times New Roman" w:hAnsi="Times New Roman" w:cs="Times New Roman"/>
          <w:sz w:val="24"/>
          <w:szCs w:val="24"/>
          <w:lang w:val="sr-Latn-RS"/>
        </w:rPr>
        <w:t>V</w:t>
      </w:r>
      <w:r w:rsidRPr="009B54EE">
        <w:rPr>
          <w:rFonts w:ascii="Times New Roman" w:hAnsi="Times New Roman" w:cs="Times New Roman"/>
          <w:sz w:val="24"/>
          <w:szCs w:val="24"/>
          <w:lang w:val="uz-Cyrl-UZ"/>
        </w:rPr>
        <w:t>aše preduzeće može da ra</w:t>
      </w:r>
      <w:r w:rsidR="00D60A0B" w:rsidRPr="009B54EE">
        <w:rPr>
          <w:rFonts w:ascii="Times New Roman" w:hAnsi="Times New Roman" w:cs="Times New Roman"/>
          <w:sz w:val="24"/>
          <w:szCs w:val="24"/>
          <w:lang w:val="uz-Cyrl-UZ"/>
        </w:rPr>
        <w:t>zmotri i uvođenje kontrole koja</w:t>
      </w:r>
      <w:r w:rsidRPr="009B54EE">
        <w:rPr>
          <w:rFonts w:ascii="Times New Roman" w:hAnsi="Times New Roman" w:cs="Times New Roman"/>
          <w:sz w:val="24"/>
          <w:szCs w:val="24"/>
          <w:lang w:val="uz-Cyrl-UZ"/>
        </w:rPr>
        <w:t xml:space="preserve"> </w:t>
      </w:r>
      <w:r w:rsidR="00D60A0B" w:rsidRPr="009B54EE">
        <w:rPr>
          <w:rFonts w:ascii="Times New Roman" w:hAnsi="Times New Roman" w:cs="Times New Roman"/>
          <w:sz w:val="24"/>
          <w:szCs w:val="24"/>
          <w:lang w:val="uz-Cyrl-UZ"/>
        </w:rPr>
        <w:t>domare, radnike</w:t>
      </w:r>
      <w:r w:rsidRPr="009B54EE">
        <w:rPr>
          <w:rFonts w:ascii="Times New Roman" w:hAnsi="Times New Roman" w:cs="Times New Roman"/>
          <w:sz w:val="24"/>
          <w:szCs w:val="24"/>
          <w:lang w:val="uz-Cyrl-UZ"/>
        </w:rPr>
        <w:t xml:space="preserve"> na održavanju i upravljanju zgradom sprečava </w:t>
      </w:r>
      <w:r w:rsidR="00D60A0B" w:rsidRPr="009B54EE">
        <w:rPr>
          <w:rFonts w:ascii="Times New Roman" w:hAnsi="Times New Roman" w:cs="Times New Roman"/>
          <w:sz w:val="24"/>
          <w:szCs w:val="24"/>
          <w:lang w:val="uz-Cyrl-UZ"/>
        </w:rPr>
        <w:t>od neovlašćenog</w:t>
      </w:r>
      <w:r w:rsidRPr="009B54EE">
        <w:rPr>
          <w:rFonts w:ascii="Times New Roman" w:hAnsi="Times New Roman" w:cs="Times New Roman"/>
          <w:sz w:val="24"/>
          <w:szCs w:val="24"/>
          <w:lang w:val="uz-Cyrl-UZ"/>
        </w:rPr>
        <w:t xml:space="preserve"> pristup</w:t>
      </w:r>
      <w:r w:rsidR="00D60A0B" w:rsidRPr="009B54EE">
        <w:rPr>
          <w:rFonts w:ascii="Times New Roman" w:hAnsi="Times New Roman" w:cs="Times New Roman"/>
          <w:sz w:val="24"/>
          <w:szCs w:val="24"/>
          <w:lang w:val="uz-Cyrl-UZ"/>
        </w:rPr>
        <w:t>a</w:t>
      </w:r>
      <w:r w:rsidRPr="009B54EE">
        <w:rPr>
          <w:rFonts w:ascii="Times New Roman" w:hAnsi="Times New Roman" w:cs="Times New Roman"/>
          <w:sz w:val="24"/>
          <w:szCs w:val="24"/>
          <w:lang w:val="uz-Cyrl-UZ"/>
        </w:rPr>
        <w:t xml:space="preserve"> kontrolisanim informacijama.</w:t>
      </w:r>
      <w:r w:rsidRPr="009B54EE">
        <w:rPr>
          <w:rFonts w:ascii="Times New Roman" w:eastAsia="SimSun" w:hAnsi="Times New Roman" w:cs="Times New Roman"/>
          <w:bCs/>
          <w:sz w:val="24"/>
          <w:szCs w:val="24"/>
          <w:vertAlign w:val="superscript"/>
          <w:lang w:val="hr-HR" w:eastAsia="zh-CN"/>
        </w:rPr>
        <w:endnoteReference w:id="6"/>
      </w:r>
    </w:p>
    <w:p w14:paraId="0D06A0EF" w14:textId="79485FE2" w:rsidR="0080768A" w:rsidRPr="009B54EE" w:rsidRDefault="0080768A" w:rsidP="00985F97">
      <w:pPr>
        <w:autoSpaceDE w:val="0"/>
        <w:autoSpaceDN w:val="0"/>
        <w:adjustRightInd w:val="0"/>
        <w:spacing w:before="120" w:after="120" w:line="240" w:lineRule="auto"/>
        <w:jc w:val="both"/>
        <w:rPr>
          <w:rFonts w:ascii="Times New Roman" w:eastAsia="SimSun" w:hAnsi="Times New Roman" w:cs="Times New Roman"/>
          <w:bCs/>
          <w:sz w:val="24"/>
          <w:szCs w:val="24"/>
          <w:lang w:val="hr-HR" w:eastAsia="zh-CN"/>
        </w:rPr>
      </w:pPr>
      <w:r w:rsidRPr="009B54EE">
        <w:rPr>
          <w:rFonts w:ascii="Times New Roman" w:eastAsia="SimSun" w:hAnsi="Times New Roman" w:cs="Times New Roman"/>
          <w:b/>
          <w:bCs/>
          <w:sz w:val="24"/>
          <w:szCs w:val="24"/>
          <w:u w:val="single"/>
          <w:lang w:val="hr-HR" w:eastAsia="zh-CN"/>
        </w:rPr>
        <w:br w:type="page"/>
      </w:r>
    </w:p>
    <w:p w14:paraId="1C28B620" w14:textId="77777777" w:rsidR="00A24281" w:rsidRPr="009B54EE" w:rsidRDefault="00A24281" w:rsidP="0080768A">
      <w:pPr>
        <w:rPr>
          <w:rFonts w:ascii="Times New Roman" w:hAnsi="Times New Roman" w:cs="Times New Roman"/>
          <w:sz w:val="24"/>
          <w:szCs w:val="24"/>
          <w:lang w:val="hr-HR"/>
        </w:rPr>
      </w:pPr>
    </w:p>
    <w:sectPr w:rsidR="00A24281" w:rsidRPr="009B54EE">
      <w:footerReference w:type="default" r:id="rId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43EA6" w14:textId="77777777" w:rsidR="00310181" w:rsidRDefault="00310181">
      <w:pPr>
        <w:spacing w:after="0" w:line="240" w:lineRule="auto"/>
      </w:pPr>
      <w:r>
        <w:separator/>
      </w:r>
    </w:p>
  </w:endnote>
  <w:endnote w:type="continuationSeparator" w:id="0">
    <w:p w14:paraId="321223C8" w14:textId="77777777" w:rsidR="00310181" w:rsidRDefault="00310181">
      <w:pPr>
        <w:spacing w:after="0" w:line="240" w:lineRule="auto"/>
      </w:pPr>
      <w:r>
        <w:continuationSeparator/>
      </w:r>
    </w:p>
  </w:endnote>
  <w:endnote w:id="1">
    <w:p w14:paraId="46A871E1" w14:textId="77777777" w:rsidR="005A165F" w:rsidRPr="00064B61" w:rsidRDefault="005A165F" w:rsidP="005A165F">
      <w:pPr>
        <w:pStyle w:val="EndnoteText"/>
        <w:rPr>
          <w:rFonts w:ascii="Times New Roman" w:hAnsi="Times New Roman" w:cs="Times New Roman"/>
          <w:sz w:val="18"/>
          <w:szCs w:val="18"/>
        </w:rPr>
      </w:pPr>
      <w:r w:rsidRPr="00064B61">
        <w:rPr>
          <w:rStyle w:val="EndnoteReference"/>
          <w:rFonts w:ascii="Times New Roman" w:hAnsi="Times New Roman" w:cs="Times New Roman"/>
          <w:sz w:val="18"/>
          <w:szCs w:val="18"/>
        </w:rPr>
        <w:endnoteRef/>
      </w:r>
      <w:r w:rsidRPr="00064B61">
        <w:rPr>
          <w:rFonts w:ascii="Times New Roman" w:hAnsi="Times New Roman" w:cs="Times New Roman"/>
          <w:sz w:val="18"/>
          <w:szCs w:val="18"/>
        </w:rPr>
        <w:t xml:space="preserve"> </w:t>
      </w:r>
      <w:proofErr w:type="spellStart"/>
      <w:r w:rsidRPr="00064B61">
        <w:rPr>
          <w:rFonts w:ascii="Times New Roman" w:hAnsi="Times New Roman" w:cs="Times New Roman"/>
          <w:sz w:val="18"/>
          <w:szCs w:val="18"/>
        </w:rPr>
        <w:t>Beran</w:t>
      </w:r>
      <w:proofErr w:type="spellEnd"/>
      <w:r w:rsidRPr="00064B61">
        <w:rPr>
          <w:rFonts w:ascii="Times New Roman" w:hAnsi="Times New Roman" w:cs="Times New Roman"/>
          <w:sz w:val="18"/>
          <w:szCs w:val="18"/>
        </w:rPr>
        <w:t>, Mary and David Brady, "Using Technology Control Plans in Export Compliance," University of Pennsylvania, 2013, &lt;http://www.upenn.edu/researchservices/Export%20Controls%20Conference/Mary%20Beran%20&amp;%20David%20Brady%20-%20Using%20Technology%20Control%20Plans%20in%20Export%20Compliance.pdf&gt;.</w:t>
      </w:r>
    </w:p>
    <w:p w14:paraId="47259D9A" w14:textId="60BD37B8" w:rsidR="005A165F" w:rsidRPr="00064B61" w:rsidRDefault="005A165F" w:rsidP="005A165F">
      <w:pPr>
        <w:pStyle w:val="EndnoteText"/>
        <w:rPr>
          <w:rFonts w:ascii="Times New Roman" w:hAnsi="Times New Roman" w:cs="Times New Roman"/>
          <w:sz w:val="18"/>
          <w:szCs w:val="18"/>
        </w:rPr>
      </w:pPr>
      <w:r>
        <w:rPr>
          <w:rStyle w:val="EndnoteReference"/>
          <w:rFonts w:ascii="Times New Roman" w:hAnsi="Times New Roman" w:cs="Times New Roman"/>
          <w:sz w:val="18"/>
          <w:szCs w:val="18"/>
        </w:rPr>
        <w:t>2</w:t>
      </w:r>
      <w:r w:rsidRPr="00064B61">
        <w:rPr>
          <w:rFonts w:ascii="Times New Roman" w:hAnsi="Times New Roman" w:cs="Times New Roman"/>
          <w:sz w:val="18"/>
          <w:szCs w:val="18"/>
        </w:rPr>
        <w:t xml:space="preserve"> “University of Pennsylvania Office of Research Services TCP Template,” University of Pennsylvania, available at, &lt;http://www.upenn.edu/researchservices/exportcontrols/documents/annotated%20TCP%20Template%20v3.docx&gt;.</w:t>
      </w:r>
    </w:p>
    <w:p w14:paraId="091C071F" w14:textId="2817EC71" w:rsidR="005A165F" w:rsidRPr="00064B61" w:rsidRDefault="005A165F" w:rsidP="005A165F">
      <w:pPr>
        <w:pStyle w:val="EndnoteText"/>
        <w:rPr>
          <w:rFonts w:ascii="Times New Roman" w:hAnsi="Times New Roman" w:cs="Times New Roman"/>
          <w:sz w:val="18"/>
          <w:szCs w:val="18"/>
        </w:rPr>
      </w:pPr>
      <w:r>
        <w:rPr>
          <w:rStyle w:val="EndnoteReference"/>
          <w:rFonts w:ascii="Times New Roman" w:hAnsi="Times New Roman" w:cs="Times New Roman"/>
          <w:sz w:val="18"/>
          <w:szCs w:val="18"/>
        </w:rPr>
        <w:t>3</w:t>
      </w:r>
      <w:r w:rsidRPr="00064B61">
        <w:rPr>
          <w:rFonts w:ascii="Times New Roman" w:hAnsi="Times New Roman" w:cs="Times New Roman"/>
          <w:sz w:val="18"/>
          <w:szCs w:val="18"/>
        </w:rPr>
        <w:t xml:space="preserve"> </w:t>
      </w:r>
      <w:proofErr w:type="spellStart"/>
      <w:r w:rsidRPr="00064B61">
        <w:rPr>
          <w:rFonts w:ascii="Times New Roman" w:hAnsi="Times New Roman" w:cs="Times New Roman"/>
          <w:sz w:val="18"/>
          <w:szCs w:val="18"/>
        </w:rPr>
        <w:t>Beran</w:t>
      </w:r>
      <w:proofErr w:type="spellEnd"/>
      <w:r w:rsidRPr="00064B61">
        <w:rPr>
          <w:rFonts w:ascii="Times New Roman" w:hAnsi="Times New Roman" w:cs="Times New Roman"/>
          <w:sz w:val="18"/>
          <w:szCs w:val="18"/>
        </w:rPr>
        <w:t>, Mary and David Brady, "Using Technology Control Plans in Export Compliance," University of Pennsylvania, 2013.</w:t>
      </w:r>
    </w:p>
    <w:p w14:paraId="1349F280" w14:textId="4E2F51CA" w:rsidR="005A165F" w:rsidRPr="00064B61" w:rsidRDefault="005A165F" w:rsidP="005A165F">
      <w:pPr>
        <w:pStyle w:val="EndnoteText"/>
        <w:rPr>
          <w:rFonts w:ascii="Times New Roman" w:hAnsi="Times New Roman" w:cs="Times New Roman"/>
          <w:sz w:val="18"/>
          <w:szCs w:val="18"/>
        </w:rPr>
      </w:pPr>
      <w:r>
        <w:rPr>
          <w:rStyle w:val="EndnoteReference"/>
          <w:rFonts w:ascii="Times New Roman" w:hAnsi="Times New Roman" w:cs="Times New Roman"/>
          <w:sz w:val="18"/>
          <w:szCs w:val="18"/>
        </w:rPr>
        <w:t>4</w:t>
      </w:r>
      <w:r w:rsidRPr="00064B61">
        <w:rPr>
          <w:rFonts w:ascii="Times New Roman" w:hAnsi="Times New Roman" w:cs="Times New Roman"/>
          <w:sz w:val="18"/>
          <w:szCs w:val="18"/>
        </w:rPr>
        <w:t xml:space="preserve"> “University of Pennsylvania Office of Research Services TCP Template,” University of Pennsylvania.</w:t>
      </w:r>
    </w:p>
    <w:p w14:paraId="16E8E1DC" w14:textId="41B3C62B" w:rsidR="005A165F" w:rsidRPr="00064B61" w:rsidRDefault="005A165F" w:rsidP="005A165F">
      <w:pPr>
        <w:pStyle w:val="EndnoteText"/>
        <w:rPr>
          <w:rFonts w:ascii="Times New Roman" w:hAnsi="Times New Roman" w:cs="Times New Roman"/>
          <w:sz w:val="18"/>
          <w:szCs w:val="18"/>
        </w:rPr>
      </w:pPr>
      <w:r>
        <w:rPr>
          <w:rStyle w:val="EndnoteReference"/>
          <w:rFonts w:ascii="Times New Roman" w:hAnsi="Times New Roman" w:cs="Times New Roman"/>
          <w:sz w:val="18"/>
          <w:szCs w:val="18"/>
        </w:rPr>
        <w:t>5</w:t>
      </w:r>
      <w:r w:rsidRPr="00064B61">
        <w:rPr>
          <w:rFonts w:ascii="Times New Roman" w:hAnsi="Times New Roman" w:cs="Times New Roman"/>
          <w:sz w:val="18"/>
          <w:szCs w:val="18"/>
        </w:rPr>
        <w:t xml:space="preserve"> “Australian Best Practice Guide for the Management of Controlled Exports and Technology,” Australian Industry Group, May 2014.</w:t>
      </w:r>
    </w:p>
    <w:p w14:paraId="62BB4800" w14:textId="702F097D" w:rsidR="00767C43" w:rsidRPr="00767C43" w:rsidRDefault="005A165F" w:rsidP="005A165F">
      <w:pPr>
        <w:pStyle w:val="EndnoteText"/>
        <w:rPr>
          <w:rFonts w:ascii="Times New Roman" w:hAnsi="Times New Roman" w:cs="Times New Roman"/>
          <w:sz w:val="18"/>
          <w:szCs w:val="18"/>
          <w:lang w:val="hr-HR"/>
        </w:rPr>
      </w:pPr>
      <w:r>
        <w:rPr>
          <w:rStyle w:val="EndnoteReference"/>
          <w:rFonts w:ascii="Times New Roman" w:hAnsi="Times New Roman" w:cs="Times New Roman"/>
          <w:sz w:val="18"/>
          <w:szCs w:val="18"/>
        </w:rPr>
        <w:t>6</w:t>
      </w:r>
      <w:r w:rsidRPr="00064B61">
        <w:rPr>
          <w:rFonts w:ascii="Times New Roman" w:hAnsi="Times New Roman" w:cs="Times New Roman"/>
          <w:sz w:val="18"/>
          <w:szCs w:val="18"/>
        </w:rPr>
        <w:t xml:space="preserve"> </w:t>
      </w:r>
      <w:proofErr w:type="spellStart"/>
      <w:r w:rsidRPr="00064B61">
        <w:rPr>
          <w:rFonts w:ascii="Times New Roman" w:hAnsi="Times New Roman" w:cs="Times New Roman"/>
          <w:sz w:val="18"/>
          <w:szCs w:val="18"/>
        </w:rPr>
        <w:t>Beran</w:t>
      </w:r>
      <w:proofErr w:type="spellEnd"/>
      <w:r w:rsidRPr="00064B61">
        <w:rPr>
          <w:rFonts w:ascii="Times New Roman" w:hAnsi="Times New Roman" w:cs="Times New Roman"/>
          <w:sz w:val="18"/>
          <w:szCs w:val="18"/>
        </w:rPr>
        <w:t>, Mary and David Brady, "Using Technology Control Plans in Export Compliance," University of Pennsylvania, 2013.</w:t>
      </w:r>
    </w:p>
  </w:endnote>
  <w:endnote w:id="2">
    <w:p w14:paraId="0F967586" w14:textId="6C8A61E7" w:rsidR="00767C43" w:rsidRPr="00767C43" w:rsidRDefault="00767C43" w:rsidP="00574302">
      <w:pPr>
        <w:pStyle w:val="EndnoteText"/>
        <w:rPr>
          <w:rFonts w:ascii="Times New Roman" w:hAnsi="Times New Roman" w:cs="Times New Roman"/>
          <w:sz w:val="18"/>
          <w:szCs w:val="18"/>
          <w:lang w:val="hr-HR"/>
        </w:rPr>
      </w:pPr>
    </w:p>
  </w:endnote>
  <w:endnote w:id="3">
    <w:p w14:paraId="245EAA8D" w14:textId="75A63583" w:rsidR="00767C43" w:rsidRPr="00767C43" w:rsidRDefault="00767C43" w:rsidP="00574302">
      <w:pPr>
        <w:pStyle w:val="EndnoteText"/>
        <w:rPr>
          <w:rFonts w:ascii="Times New Roman" w:hAnsi="Times New Roman" w:cs="Times New Roman"/>
          <w:sz w:val="18"/>
          <w:szCs w:val="18"/>
          <w:lang w:val="hr-HR"/>
        </w:rPr>
      </w:pPr>
    </w:p>
  </w:endnote>
  <w:endnote w:id="4">
    <w:p w14:paraId="3342E9E7" w14:textId="70F153FD" w:rsidR="00767C43" w:rsidRPr="00767C43" w:rsidRDefault="00767C43" w:rsidP="009A7BC8">
      <w:pPr>
        <w:pStyle w:val="EndnoteText"/>
        <w:rPr>
          <w:rFonts w:ascii="Times New Roman" w:hAnsi="Times New Roman" w:cs="Times New Roman"/>
          <w:sz w:val="18"/>
          <w:szCs w:val="18"/>
          <w:lang w:val="hr-HR"/>
        </w:rPr>
      </w:pPr>
    </w:p>
  </w:endnote>
  <w:endnote w:id="5">
    <w:p w14:paraId="35693E80" w14:textId="47FC0C6F" w:rsidR="005255AA" w:rsidRPr="00767C43" w:rsidRDefault="005255AA" w:rsidP="005255AA">
      <w:pPr>
        <w:pStyle w:val="EndnoteText"/>
        <w:rPr>
          <w:rFonts w:ascii="Times New Roman" w:hAnsi="Times New Roman" w:cs="Times New Roman"/>
          <w:sz w:val="18"/>
          <w:szCs w:val="18"/>
          <w:lang w:val="hr-HR"/>
        </w:rPr>
      </w:pPr>
      <w:bookmarkStart w:id="0" w:name="_GoBack"/>
      <w:bookmarkEnd w:id="0"/>
    </w:p>
  </w:endnote>
  <w:endnote w:id="6">
    <w:p w14:paraId="0544B6E5" w14:textId="39036FCF" w:rsidR="00767C43" w:rsidRPr="00767C43" w:rsidRDefault="00767C43" w:rsidP="00985F97">
      <w:pPr>
        <w:pStyle w:val="EndnoteText"/>
        <w:rPr>
          <w:rFonts w:ascii="Times New Roman" w:hAnsi="Times New Roman" w:cs="Times New Roman"/>
          <w:sz w:val="18"/>
          <w:szCs w:val="18"/>
          <w:lang w:val="hr-H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617465"/>
      <w:docPartObj>
        <w:docPartGallery w:val="Page Numbers (Bottom of Page)"/>
        <w:docPartUnique/>
      </w:docPartObj>
    </w:sdtPr>
    <w:sdtEndPr>
      <w:rPr>
        <w:noProof/>
      </w:rPr>
    </w:sdtEndPr>
    <w:sdtContent>
      <w:p w14:paraId="2F255323" w14:textId="53D57E40" w:rsidR="00767C43" w:rsidRDefault="00767C43">
        <w:pPr>
          <w:pStyle w:val="Footer"/>
          <w:jc w:val="right"/>
        </w:pPr>
        <w:r>
          <w:fldChar w:fldCharType="begin"/>
        </w:r>
        <w:r>
          <w:instrText xml:space="preserve"> PAGE   \* MERGEFORMAT </w:instrText>
        </w:r>
        <w:r>
          <w:fldChar w:fldCharType="separate"/>
        </w:r>
        <w:r w:rsidR="00743DFE">
          <w:rPr>
            <w:noProof/>
          </w:rPr>
          <w:t>4</w:t>
        </w:r>
        <w:r>
          <w:rPr>
            <w:noProof/>
          </w:rPr>
          <w:fldChar w:fldCharType="end"/>
        </w:r>
      </w:p>
    </w:sdtContent>
  </w:sdt>
  <w:p w14:paraId="45F344B9" w14:textId="77777777" w:rsidR="00767C43" w:rsidRDefault="00767C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42817" w14:textId="77777777" w:rsidR="00310181" w:rsidRDefault="00310181">
      <w:pPr>
        <w:spacing w:after="0" w:line="240" w:lineRule="auto"/>
      </w:pPr>
      <w:r>
        <w:separator/>
      </w:r>
    </w:p>
  </w:footnote>
  <w:footnote w:type="continuationSeparator" w:id="0">
    <w:p w14:paraId="0317574A" w14:textId="77777777" w:rsidR="00310181" w:rsidRDefault="00310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502"/>
    <w:multiLevelType w:val="hybridMultilevel"/>
    <w:tmpl w:val="1AE8BA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36FD7"/>
    <w:multiLevelType w:val="hybridMultilevel"/>
    <w:tmpl w:val="4838F32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2077332"/>
    <w:multiLevelType w:val="hybridMultilevel"/>
    <w:tmpl w:val="71C40F82"/>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9720B0"/>
    <w:multiLevelType w:val="hybridMultilevel"/>
    <w:tmpl w:val="571A1A76"/>
    <w:lvl w:ilvl="0" w:tplc="DEA63762">
      <w:start w:val="1"/>
      <w:numFmt w:val="bullet"/>
      <w:lvlText w:val=""/>
      <w:lvlJc w:val="left"/>
      <w:pPr>
        <w:ind w:left="720" w:hanging="360"/>
      </w:pPr>
      <w:rPr>
        <w:rFonts w:ascii="Wingdings" w:hAnsi="Wingdings" w:hint="default"/>
        <w:b/>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E577E"/>
    <w:multiLevelType w:val="hybridMultilevel"/>
    <w:tmpl w:val="1E84154E"/>
    <w:lvl w:ilvl="0" w:tplc="CA2C8B2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821AB"/>
    <w:multiLevelType w:val="hybridMultilevel"/>
    <w:tmpl w:val="587E5572"/>
    <w:lvl w:ilvl="0" w:tplc="9D3A2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92D57"/>
    <w:multiLevelType w:val="hybridMultilevel"/>
    <w:tmpl w:val="CB82EE3E"/>
    <w:lvl w:ilvl="0" w:tplc="619ABDE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070BA"/>
    <w:multiLevelType w:val="hybridMultilevel"/>
    <w:tmpl w:val="953E08F6"/>
    <w:lvl w:ilvl="0" w:tplc="04090005">
      <w:start w:val="1"/>
      <w:numFmt w:val="bullet"/>
      <w:lvlText w:val=""/>
      <w:lvlJc w:val="left"/>
      <w:pPr>
        <w:ind w:left="1800" w:hanging="360"/>
      </w:pPr>
      <w:rPr>
        <w:rFonts w:ascii="Wingdings" w:hAnsi="Wingdings"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56F59A3"/>
    <w:multiLevelType w:val="hybridMultilevel"/>
    <w:tmpl w:val="23247E7E"/>
    <w:lvl w:ilvl="0" w:tplc="0B449F0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41B57"/>
    <w:multiLevelType w:val="hybridMultilevel"/>
    <w:tmpl w:val="B32EA17E"/>
    <w:lvl w:ilvl="0" w:tplc="04BCF578">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B7B7D"/>
    <w:multiLevelType w:val="hybridMultilevel"/>
    <w:tmpl w:val="E1B4666C"/>
    <w:lvl w:ilvl="0" w:tplc="DB5E5A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910B99"/>
    <w:multiLevelType w:val="hybridMultilevel"/>
    <w:tmpl w:val="547A2686"/>
    <w:lvl w:ilvl="0" w:tplc="29FC36FC">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EA0697"/>
    <w:multiLevelType w:val="hybridMultilevel"/>
    <w:tmpl w:val="05DC3C88"/>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E03F5F"/>
    <w:multiLevelType w:val="hybridMultilevel"/>
    <w:tmpl w:val="CE6454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5176B19"/>
    <w:multiLevelType w:val="hybridMultilevel"/>
    <w:tmpl w:val="F2147F28"/>
    <w:lvl w:ilvl="0" w:tplc="C758015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971622"/>
    <w:multiLevelType w:val="hybridMultilevel"/>
    <w:tmpl w:val="19763684"/>
    <w:lvl w:ilvl="0" w:tplc="E3C0CBF0">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891C63"/>
    <w:multiLevelType w:val="hybridMultilevel"/>
    <w:tmpl w:val="E7DA1474"/>
    <w:lvl w:ilvl="0" w:tplc="224286E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C54AC1"/>
    <w:multiLevelType w:val="hybridMultilevel"/>
    <w:tmpl w:val="A0D6DCC2"/>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A41625"/>
    <w:multiLevelType w:val="hybridMultilevel"/>
    <w:tmpl w:val="8DE29444"/>
    <w:lvl w:ilvl="0" w:tplc="63FE8DC4">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C32474"/>
    <w:multiLevelType w:val="hybridMultilevel"/>
    <w:tmpl w:val="7A628742"/>
    <w:lvl w:ilvl="0" w:tplc="0409000F">
      <w:start w:val="1"/>
      <w:numFmt w:val="decimal"/>
      <w:lvlText w:val="%1."/>
      <w:lvlJc w:val="left"/>
      <w:pPr>
        <w:ind w:left="720" w:hanging="360"/>
      </w:pPr>
      <w:rPr>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F1737"/>
    <w:multiLevelType w:val="hybridMultilevel"/>
    <w:tmpl w:val="A4B43E5A"/>
    <w:lvl w:ilvl="0" w:tplc="62885B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0213B"/>
    <w:multiLevelType w:val="hybridMultilevel"/>
    <w:tmpl w:val="F55C8260"/>
    <w:lvl w:ilvl="0" w:tplc="04090005">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46BDD"/>
    <w:multiLevelType w:val="hybridMultilevel"/>
    <w:tmpl w:val="B032143E"/>
    <w:lvl w:ilvl="0" w:tplc="D53AD222">
      <w:start w:val="1"/>
      <w:numFmt w:val="decimal"/>
      <w:lvlText w:val="%1."/>
      <w:lvlJc w:val="left"/>
      <w:pPr>
        <w:tabs>
          <w:tab w:val="num" w:pos="360"/>
        </w:tabs>
        <w:ind w:left="360" w:hanging="360"/>
      </w:pPr>
      <w:rPr>
        <w:b/>
      </w:rPr>
    </w:lvl>
    <w:lvl w:ilvl="1" w:tplc="04090019">
      <w:start w:val="1"/>
      <w:numFmt w:val="lowerLetter"/>
      <w:lvlText w:val="%2."/>
      <w:lvlJc w:val="left"/>
      <w:pPr>
        <w:tabs>
          <w:tab w:val="num" w:pos="1530"/>
        </w:tabs>
        <w:ind w:left="153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443BB9"/>
    <w:multiLevelType w:val="hybridMultilevel"/>
    <w:tmpl w:val="3CE45638"/>
    <w:lvl w:ilvl="0" w:tplc="04090005">
      <w:start w:val="1"/>
      <w:numFmt w:val="bullet"/>
      <w:lvlText w:val=""/>
      <w:lvlJc w:val="left"/>
      <w:pPr>
        <w:ind w:left="1440" w:hanging="360"/>
      </w:pPr>
      <w:rPr>
        <w:rFonts w:ascii="Wingdings" w:hAnsi="Wingding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71A5010"/>
    <w:multiLevelType w:val="hybridMultilevel"/>
    <w:tmpl w:val="A226F9AE"/>
    <w:lvl w:ilvl="0" w:tplc="04090005">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F57F09"/>
    <w:multiLevelType w:val="hybridMultilevel"/>
    <w:tmpl w:val="32CC28DE"/>
    <w:lvl w:ilvl="0" w:tplc="1CE033AE">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9E1AF6"/>
    <w:multiLevelType w:val="hybridMultilevel"/>
    <w:tmpl w:val="065C5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530959"/>
    <w:multiLevelType w:val="hybridMultilevel"/>
    <w:tmpl w:val="1F3A7AF2"/>
    <w:lvl w:ilvl="0" w:tplc="3224D85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A1DB4"/>
    <w:multiLevelType w:val="hybridMultilevel"/>
    <w:tmpl w:val="552E57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3437FA"/>
    <w:multiLevelType w:val="hybridMultilevel"/>
    <w:tmpl w:val="7E8E98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FB3062"/>
    <w:multiLevelType w:val="hybridMultilevel"/>
    <w:tmpl w:val="DCEA8D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35A1A"/>
    <w:multiLevelType w:val="hybridMultilevel"/>
    <w:tmpl w:val="9B06CB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23491B"/>
    <w:multiLevelType w:val="hybridMultilevel"/>
    <w:tmpl w:val="A51EE318"/>
    <w:lvl w:ilvl="0" w:tplc="0409000B">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007407"/>
    <w:multiLevelType w:val="hybridMultilevel"/>
    <w:tmpl w:val="EACE6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0"/>
  </w:num>
  <w:num w:numId="4">
    <w:abstractNumId w:val="22"/>
  </w:num>
  <w:num w:numId="5">
    <w:abstractNumId w:val="26"/>
  </w:num>
  <w:num w:numId="6">
    <w:abstractNumId w:val="1"/>
  </w:num>
  <w:num w:numId="7">
    <w:abstractNumId w:val="25"/>
  </w:num>
  <w:num w:numId="8">
    <w:abstractNumId w:val="16"/>
  </w:num>
  <w:num w:numId="9">
    <w:abstractNumId w:val="31"/>
  </w:num>
  <w:num w:numId="10">
    <w:abstractNumId w:val="4"/>
  </w:num>
  <w:num w:numId="11">
    <w:abstractNumId w:val="30"/>
  </w:num>
  <w:num w:numId="12">
    <w:abstractNumId w:val="6"/>
  </w:num>
  <w:num w:numId="13">
    <w:abstractNumId w:val="27"/>
  </w:num>
  <w:num w:numId="14">
    <w:abstractNumId w:val="13"/>
  </w:num>
  <w:num w:numId="15">
    <w:abstractNumId w:val="11"/>
  </w:num>
  <w:num w:numId="16">
    <w:abstractNumId w:val="9"/>
  </w:num>
  <w:num w:numId="17">
    <w:abstractNumId w:val="18"/>
  </w:num>
  <w:num w:numId="18">
    <w:abstractNumId w:val="32"/>
  </w:num>
  <w:num w:numId="19">
    <w:abstractNumId w:val="12"/>
  </w:num>
  <w:num w:numId="20">
    <w:abstractNumId w:val="21"/>
  </w:num>
  <w:num w:numId="21">
    <w:abstractNumId w:val="23"/>
  </w:num>
  <w:num w:numId="22">
    <w:abstractNumId w:val="2"/>
  </w:num>
  <w:num w:numId="23">
    <w:abstractNumId w:val="17"/>
  </w:num>
  <w:num w:numId="24">
    <w:abstractNumId w:val="24"/>
  </w:num>
  <w:num w:numId="25">
    <w:abstractNumId w:val="3"/>
  </w:num>
  <w:num w:numId="26">
    <w:abstractNumId w:val="7"/>
  </w:num>
  <w:num w:numId="27">
    <w:abstractNumId w:val="33"/>
  </w:num>
  <w:num w:numId="28">
    <w:abstractNumId w:val="29"/>
  </w:num>
  <w:num w:numId="29">
    <w:abstractNumId w:val="8"/>
  </w:num>
  <w:num w:numId="30">
    <w:abstractNumId w:val="15"/>
  </w:num>
  <w:num w:numId="31">
    <w:abstractNumId w:val="19"/>
  </w:num>
  <w:num w:numId="32">
    <w:abstractNumId w:val="28"/>
  </w:num>
  <w:num w:numId="33">
    <w:abstractNumId w:val="5"/>
  </w:num>
  <w:num w:numId="34">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C0"/>
    <w:rsid w:val="0000289A"/>
    <w:rsid w:val="00003572"/>
    <w:rsid w:val="000068E0"/>
    <w:rsid w:val="0001718E"/>
    <w:rsid w:val="00022FE1"/>
    <w:rsid w:val="00026687"/>
    <w:rsid w:val="0003444C"/>
    <w:rsid w:val="00064B61"/>
    <w:rsid w:val="00067593"/>
    <w:rsid w:val="00087AC9"/>
    <w:rsid w:val="00091CC0"/>
    <w:rsid w:val="000A3765"/>
    <w:rsid w:val="000B4B67"/>
    <w:rsid w:val="000B4CD4"/>
    <w:rsid w:val="000D31B9"/>
    <w:rsid w:val="000D75BB"/>
    <w:rsid w:val="0011642F"/>
    <w:rsid w:val="001301FE"/>
    <w:rsid w:val="001342FD"/>
    <w:rsid w:val="00173558"/>
    <w:rsid w:val="00174C9F"/>
    <w:rsid w:val="00185BD2"/>
    <w:rsid w:val="00191F1D"/>
    <w:rsid w:val="00192D17"/>
    <w:rsid w:val="001A07D0"/>
    <w:rsid w:val="001A1D23"/>
    <w:rsid w:val="001A5F84"/>
    <w:rsid w:val="001B087B"/>
    <w:rsid w:val="001D0473"/>
    <w:rsid w:val="001D1EE3"/>
    <w:rsid w:val="001D6FDC"/>
    <w:rsid w:val="001F2EBB"/>
    <w:rsid w:val="00203356"/>
    <w:rsid w:val="00206019"/>
    <w:rsid w:val="00210AD4"/>
    <w:rsid w:val="002136CF"/>
    <w:rsid w:val="00286F81"/>
    <w:rsid w:val="00295188"/>
    <w:rsid w:val="002A3823"/>
    <w:rsid w:val="002C063F"/>
    <w:rsid w:val="002C1D64"/>
    <w:rsid w:val="002C611D"/>
    <w:rsid w:val="002C7954"/>
    <w:rsid w:val="002D7BB0"/>
    <w:rsid w:val="002E4479"/>
    <w:rsid w:val="002F5FD7"/>
    <w:rsid w:val="00310181"/>
    <w:rsid w:val="00316867"/>
    <w:rsid w:val="00365998"/>
    <w:rsid w:val="00374114"/>
    <w:rsid w:val="00376652"/>
    <w:rsid w:val="003966D6"/>
    <w:rsid w:val="003A44D0"/>
    <w:rsid w:val="003C2FF3"/>
    <w:rsid w:val="003C6817"/>
    <w:rsid w:val="003C7772"/>
    <w:rsid w:val="003E702C"/>
    <w:rsid w:val="00400FE8"/>
    <w:rsid w:val="00412010"/>
    <w:rsid w:val="004317C1"/>
    <w:rsid w:val="00461C6C"/>
    <w:rsid w:val="00484401"/>
    <w:rsid w:val="00487654"/>
    <w:rsid w:val="004A77CD"/>
    <w:rsid w:val="004B5E93"/>
    <w:rsid w:val="004D67ED"/>
    <w:rsid w:val="00505A0A"/>
    <w:rsid w:val="005061BC"/>
    <w:rsid w:val="0052317C"/>
    <w:rsid w:val="00524B8F"/>
    <w:rsid w:val="005255AA"/>
    <w:rsid w:val="00526DDD"/>
    <w:rsid w:val="005307FE"/>
    <w:rsid w:val="00530DFF"/>
    <w:rsid w:val="00531A63"/>
    <w:rsid w:val="005324CC"/>
    <w:rsid w:val="00547E7D"/>
    <w:rsid w:val="00574302"/>
    <w:rsid w:val="00577871"/>
    <w:rsid w:val="00581DD7"/>
    <w:rsid w:val="0058220F"/>
    <w:rsid w:val="00593BA9"/>
    <w:rsid w:val="00596426"/>
    <w:rsid w:val="005A165F"/>
    <w:rsid w:val="005A48FF"/>
    <w:rsid w:val="005C356A"/>
    <w:rsid w:val="005C7FC2"/>
    <w:rsid w:val="005D3D4F"/>
    <w:rsid w:val="005F1025"/>
    <w:rsid w:val="00603AF6"/>
    <w:rsid w:val="006111D0"/>
    <w:rsid w:val="00614212"/>
    <w:rsid w:val="00652340"/>
    <w:rsid w:val="00654CE9"/>
    <w:rsid w:val="00657DFB"/>
    <w:rsid w:val="00665562"/>
    <w:rsid w:val="00671641"/>
    <w:rsid w:val="006A273C"/>
    <w:rsid w:val="006C6A67"/>
    <w:rsid w:val="006D0A4B"/>
    <w:rsid w:val="006D3F5D"/>
    <w:rsid w:val="006E1FE9"/>
    <w:rsid w:val="006F1532"/>
    <w:rsid w:val="00722422"/>
    <w:rsid w:val="0072463E"/>
    <w:rsid w:val="0073015A"/>
    <w:rsid w:val="00743DFE"/>
    <w:rsid w:val="007517EC"/>
    <w:rsid w:val="00761DC9"/>
    <w:rsid w:val="00766E8F"/>
    <w:rsid w:val="00767C43"/>
    <w:rsid w:val="007712A6"/>
    <w:rsid w:val="0078182B"/>
    <w:rsid w:val="00796873"/>
    <w:rsid w:val="007A1F6B"/>
    <w:rsid w:val="007B16CF"/>
    <w:rsid w:val="007E60F5"/>
    <w:rsid w:val="007F2326"/>
    <w:rsid w:val="007F5051"/>
    <w:rsid w:val="00802DE2"/>
    <w:rsid w:val="0080768A"/>
    <w:rsid w:val="00807E6E"/>
    <w:rsid w:val="008269B3"/>
    <w:rsid w:val="00830A3D"/>
    <w:rsid w:val="00845437"/>
    <w:rsid w:val="0086593B"/>
    <w:rsid w:val="00872424"/>
    <w:rsid w:val="00882DEF"/>
    <w:rsid w:val="00897610"/>
    <w:rsid w:val="008B31E4"/>
    <w:rsid w:val="008C15DB"/>
    <w:rsid w:val="008C1BAD"/>
    <w:rsid w:val="008C65F0"/>
    <w:rsid w:val="008C7492"/>
    <w:rsid w:val="008D13B0"/>
    <w:rsid w:val="00917869"/>
    <w:rsid w:val="00931B81"/>
    <w:rsid w:val="00961858"/>
    <w:rsid w:val="00973378"/>
    <w:rsid w:val="00985F97"/>
    <w:rsid w:val="009A7BC8"/>
    <w:rsid w:val="009B21BC"/>
    <w:rsid w:val="009B54EE"/>
    <w:rsid w:val="009C2B2A"/>
    <w:rsid w:val="009C3E58"/>
    <w:rsid w:val="009C6796"/>
    <w:rsid w:val="009D413B"/>
    <w:rsid w:val="009F5EF8"/>
    <w:rsid w:val="00A0767B"/>
    <w:rsid w:val="00A15AB1"/>
    <w:rsid w:val="00A24281"/>
    <w:rsid w:val="00A331FD"/>
    <w:rsid w:val="00A53CDA"/>
    <w:rsid w:val="00A611DC"/>
    <w:rsid w:val="00A754A7"/>
    <w:rsid w:val="00A93259"/>
    <w:rsid w:val="00AC21A2"/>
    <w:rsid w:val="00AE633C"/>
    <w:rsid w:val="00AF127E"/>
    <w:rsid w:val="00B0491B"/>
    <w:rsid w:val="00B1680C"/>
    <w:rsid w:val="00B27845"/>
    <w:rsid w:val="00B44CE1"/>
    <w:rsid w:val="00B470ED"/>
    <w:rsid w:val="00B55081"/>
    <w:rsid w:val="00B64C44"/>
    <w:rsid w:val="00B70261"/>
    <w:rsid w:val="00B72903"/>
    <w:rsid w:val="00B760CA"/>
    <w:rsid w:val="00B824F0"/>
    <w:rsid w:val="00BA7DD9"/>
    <w:rsid w:val="00BB074A"/>
    <w:rsid w:val="00BB3F73"/>
    <w:rsid w:val="00BC22F1"/>
    <w:rsid w:val="00BC788A"/>
    <w:rsid w:val="00BE6F52"/>
    <w:rsid w:val="00BF5F60"/>
    <w:rsid w:val="00C06C73"/>
    <w:rsid w:val="00C17689"/>
    <w:rsid w:val="00C572D5"/>
    <w:rsid w:val="00C70FC2"/>
    <w:rsid w:val="00C905B6"/>
    <w:rsid w:val="00CA048E"/>
    <w:rsid w:val="00CA7AE5"/>
    <w:rsid w:val="00CB50FC"/>
    <w:rsid w:val="00CE7D93"/>
    <w:rsid w:val="00D14753"/>
    <w:rsid w:val="00D26308"/>
    <w:rsid w:val="00D5135D"/>
    <w:rsid w:val="00D51D0A"/>
    <w:rsid w:val="00D538BE"/>
    <w:rsid w:val="00D60A0B"/>
    <w:rsid w:val="00DA1DCE"/>
    <w:rsid w:val="00DB12EE"/>
    <w:rsid w:val="00DC0F2B"/>
    <w:rsid w:val="00DD439F"/>
    <w:rsid w:val="00DE47C5"/>
    <w:rsid w:val="00DE4AB0"/>
    <w:rsid w:val="00DF718C"/>
    <w:rsid w:val="00E1025C"/>
    <w:rsid w:val="00E216FC"/>
    <w:rsid w:val="00E33AA8"/>
    <w:rsid w:val="00E41B5C"/>
    <w:rsid w:val="00E42149"/>
    <w:rsid w:val="00E46010"/>
    <w:rsid w:val="00E56BAE"/>
    <w:rsid w:val="00E61CC8"/>
    <w:rsid w:val="00E72F98"/>
    <w:rsid w:val="00E9120C"/>
    <w:rsid w:val="00EA4D8E"/>
    <w:rsid w:val="00EA6C9F"/>
    <w:rsid w:val="00ED51E9"/>
    <w:rsid w:val="00EF0E18"/>
    <w:rsid w:val="00F058AC"/>
    <w:rsid w:val="00F14F96"/>
    <w:rsid w:val="00F15345"/>
    <w:rsid w:val="00F169B5"/>
    <w:rsid w:val="00F352D6"/>
    <w:rsid w:val="00F60F20"/>
    <w:rsid w:val="00F629A3"/>
    <w:rsid w:val="00F674D9"/>
    <w:rsid w:val="00F854BB"/>
    <w:rsid w:val="00FA6C3F"/>
    <w:rsid w:val="00FB7270"/>
    <w:rsid w:val="00FC061A"/>
    <w:rsid w:val="00FC1D23"/>
    <w:rsid w:val="00FE3EED"/>
    <w:rsid w:val="00FE5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AD5C90"/>
  <w15:docId w15:val="{125E049E-2FE5-4E02-9C5B-8FD8AF49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CC0"/>
  </w:style>
  <w:style w:type="paragraph" w:styleId="Heading1">
    <w:name w:val="heading 1"/>
    <w:basedOn w:val="Normal"/>
    <w:next w:val="Normal"/>
    <w:link w:val="Heading1Char"/>
    <w:uiPriority w:val="99"/>
    <w:qFormat/>
    <w:rsid w:val="00091CC0"/>
    <w:pPr>
      <w:keepNext/>
      <w:spacing w:after="0" w:line="240" w:lineRule="auto"/>
      <w:jc w:val="center"/>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91CC0"/>
    <w:rPr>
      <w:rFonts w:ascii="Times New Roman" w:eastAsia="Times New Roman" w:hAnsi="Times New Roman" w:cs="Times New Roman"/>
      <w:b/>
      <w:bCs/>
      <w:sz w:val="28"/>
      <w:szCs w:val="28"/>
    </w:rPr>
  </w:style>
  <w:style w:type="paragraph" w:styleId="ListParagraph">
    <w:name w:val="List Paragraph"/>
    <w:basedOn w:val="Normal"/>
    <w:uiPriority w:val="34"/>
    <w:qFormat/>
    <w:rsid w:val="00091CC0"/>
    <w:pPr>
      <w:ind w:left="720"/>
      <w:contextualSpacing/>
    </w:pPr>
  </w:style>
  <w:style w:type="character" w:styleId="Hyperlink">
    <w:name w:val="Hyperlink"/>
    <w:basedOn w:val="DefaultParagraphFont"/>
    <w:rsid w:val="00091CC0"/>
    <w:rPr>
      <w:color w:val="0000FF"/>
      <w:u w:val="single"/>
    </w:rPr>
  </w:style>
  <w:style w:type="paragraph" w:styleId="Footer">
    <w:name w:val="footer"/>
    <w:basedOn w:val="Normal"/>
    <w:link w:val="FooterChar"/>
    <w:uiPriority w:val="99"/>
    <w:unhideWhenUsed/>
    <w:rsid w:val="00091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CC0"/>
  </w:style>
  <w:style w:type="paragraph" w:styleId="BalloonText">
    <w:name w:val="Balloon Text"/>
    <w:basedOn w:val="Normal"/>
    <w:link w:val="BalloonTextChar"/>
    <w:uiPriority w:val="99"/>
    <w:semiHidden/>
    <w:unhideWhenUsed/>
    <w:rsid w:val="00F67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4D9"/>
    <w:rPr>
      <w:rFonts w:ascii="Tahoma" w:hAnsi="Tahoma" w:cs="Tahoma"/>
      <w:sz w:val="16"/>
      <w:szCs w:val="16"/>
    </w:rPr>
  </w:style>
  <w:style w:type="paragraph" w:styleId="EndnoteText">
    <w:name w:val="endnote text"/>
    <w:basedOn w:val="Normal"/>
    <w:link w:val="EndnoteTextChar"/>
    <w:uiPriority w:val="99"/>
    <w:semiHidden/>
    <w:unhideWhenUsed/>
    <w:rsid w:val="006E1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1FE9"/>
    <w:rPr>
      <w:sz w:val="20"/>
      <w:szCs w:val="20"/>
    </w:rPr>
  </w:style>
  <w:style w:type="character" w:styleId="EndnoteReference">
    <w:name w:val="endnote reference"/>
    <w:basedOn w:val="DefaultParagraphFont"/>
    <w:unhideWhenUsed/>
    <w:rsid w:val="006E1FE9"/>
    <w:rPr>
      <w:vertAlign w:val="superscript"/>
    </w:rPr>
  </w:style>
  <w:style w:type="paragraph" w:customStyle="1" w:styleId="Default">
    <w:name w:val="Default"/>
    <w:rsid w:val="00652340"/>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026687"/>
    <w:rPr>
      <w:color w:val="800080" w:themeColor="followedHyperlink"/>
      <w:u w:val="single"/>
    </w:rPr>
  </w:style>
  <w:style w:type="character" w:styleId="CommentReference">
    <w:name w:val="annotation reference"/>
    <w:basedOn w:val="DefaultParagraphFont"/>
    <w:uiPriority w:val="99"/>
    <w:semiHidden/>
    <w:unhideWhenUsed/>
    <w:rsid w:val="003966D6"/>
    <w:rPr>
      <w:sz w:val="16"/>
      <w:szCs w:val="16"/>
    </w:rPr>
  </w:style>
  <w:style w:type="paragraph" w:styleId="CommentText">
    <w:name w:val="annotation text"/>
    <w:basedOn w:val="Normal"/>
    <w:link w:val="CommentTextChar"/>
    <w:uiPriority w:val="99"/>
    <w:unhideWhenUsed/>
    <w:rsid w:val="003966D6"/>
    <w:pPr>
      <w:spacing w:line="240" w:lineRule="auto"/>
    </w:pPr>
    <w:rPr>
      <w:sz w:val="20"/>
      <w:szCs w:val="20"/>
    </w:rPr>
  </w:style>
  <w:style w:type="character" w:customStyle="1" w:styleId="CommentTextChar">
    <w:name w:val="Comment Text Char"/>
    <w:basedOn w:val="DefaultParagraphFont"/>
    <w:link w:val="CommentText"/>
    <w:uiPriority w:val="99"/>
    <w:rsid w:val="003966D6"/>
    <w:rPr>
      <w:sz w:val="20"/>
      <w:szCs w:val="20"/>
    </w:rPr>
  </w:style>
  <w:style w:type="paragraph" w:styleId="CommentSubject">
    <w:name w:val="annotation subject"/>
    <w:basedOn w:val="CommentText"/>
    <w:next w:val="CommentText"/>
    <w:link w:val="CommentSubjectChar"/>
    <w:uiPriority w:val="99"/>
    <w:semiHidden/>
    <w:unhideWhenUsed/>
    <w:rsid w:val="00191F1D"/>
    <w:rPr>
      <w:b/>
      <w:bCs/>
    </w:rPr>
  </w:style>
  <w:style w:type="character" w:customStyle="1" w:styleId="CommentSubjectChar">
    <w:name w:val="Comment Subject Char"/>
    <w:basedOn w:val="CommentTextChar"/>
    <w:link w:val="CommentSubject"/>
    <w:uiPriority w:val="99"/>
    <w:semiHidden/>
    <w:rsid w:val="00191F1D"/>
    <w:rPr>
      <w:b/>
      <w:bCs/>
      <w:sz w:val="20"/>
      <w:szCs w:val="20"/>
    </w:rPr>
  </w:style>
  <w:style w:type="table" w:styleId="TableGrid">
    <w:name w:val="Table Grid"/>
    <w:basedOn w:val="TableNormal"/>
    <w:uiPriority w:val="59"/>
    <w:rsid w:val="006D0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1F060EEEA184D9CC2768E49AC8113" ma:contentTypeVersion="21" ma:contentTypeDescription="Create a new document." ma:contentTypeScope="" ma:versionID="1fbf6e170a3cc892e0b15e9b4360bb77">
  <xsd:schema xmlns:xsd="http://www.w3.org/2001/XMLSchema" xmlns:xs="http://www.w3.org/2001/XMLSchema" xmlns:p="http://schemas.microsoft.com/office/2006/metadata/properties" xmlns:ns2="22c90bce-2cbd-47c9-a5a8-76d2d6d13de2" xmlns:ns3="87ba89f5-392a-49ed-a8d2-dff6928f0383" xmlns:ns4="7e332ebd-7ba6-41b6-bceb-5144e567b0fd" xmlns:ns5="8f294c81-eed8-4385-93ed-23d6dd3d576a" xmlns:ns6="2340af41-47f9-4ebe-a4fd-7f7009b378f6" targetNamespace="http://schemas.microsoft.com/office/2006/metadata/properties" ma:root="true" ma:fieldsID="a422e1ba3c5513b2753002c6cdea5ae9" ns2:_="" ns3:_="" ns4:_="" ns5:_="" ns6:_="">
    <xsd:import namespace="22c90bce-2cbd-47c9-a5a8-76d2d6d13de2"/>
    <xsd:import namespace="87ba89f5-392a-49ed-a8d2-dff6928f0383"/>
    <xsd:import namespace="7e332ebd-7ba6-41b6-bceb-5144e567b0fd"/>
    <xsd:import namespace="8f294c81-eed8-4385-93ed-23d6dd3d576a"/>
    <xsd:import namespace="2340af41-47f9-4ebe-a4fd-7f7009b378f6"/>
    <xsd:element name="properties">
      <xsd:complexType>
        <xsd:sequence>
          <xsd:element name="documentManagement">
            <xsd:complexType>
              <xsd:all>
                <xsd:element ref="ns3:mfa46ff090dd47e589c97dbc7825eb2e" minOccurs="0"/>
                <xsd:element ref="ns4:TaxCatchAll" minOccurs="0"/>
                <xsd:element ref="ns2:Document_x0020_Status"/>
                <xsd:element ref="ns2:Deliverable"/>
                <xsd:element ref="ns2:Comments" minOccurs="0"/>
                <xsd:element ref="ns5:CM" minOccurs="0"/>
                <xsd:element ref="ns3:MediaServiceMetadata" minOccurs="0"/>
                <xsd:element ref="ns3: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90bce-2cbd-47c9-a5a8-76d2d6d13de2" elementFormDefault="qualified">
    <xsd:import namespace="http://schemas.microsoft.com/office/2006/documentManagement/types"/>
    <xsd:import namespace="http://schemas.microsoft.com/office/infopath/2007/PartnerControls"/>
    <xsd:element name="Document_x0020_Status" ma:index="11" ma:displayName="Document Status" ma:default="Draft" ma:format="Dropdown" ma:internalName="Document_x0020_Status" ma:readOnly="false">
      <xsd:simpleType>
        <xsd:restriction base="dms:Choice">
          <xsd:enumeration value="Draft"/>
          <xsd:enumeration value="Final"/>
        </xsd:restriction>
      </xsd:simpleType>
    </xsd:element>
    <xsd:element name="Deliverable" ma:index="12" ma:displayName="Deliverable" ma:default="No" ma:format="Dropdown" ma:internalName="Deliverable" ma:readOnly="false">
      <xsd:simpleType>
        <xsd:restriction base="dms:Choice">
          <xsd:enumeration value="Yes"/>
          <xsd:enumeration value="No"/>
        </xsd:restriction>
      </xsd:simpleType>
    </xsd:element>
    <xsd:element name="Comments" ma:index="1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ba89f5-392a-49ed-a8d2-dff6928f0383" elementFormDefault="qualified">
    <xsd:import namespace="http://schemas.microsoft.com/office/2006/documentManagement/types"/>
    <xsd:import namespace="http://schemas.microsoft.com/office/infopath/2007/PartnerControls"/>
    <xsd:element name="mfa46ff090dd47e589c97dbc7825eb2e" ma:index="9" nillable="true" ma:taxonomy="true" ma:internalName="mfa46ff090dd47e589c97dbc7825eb2e" ma:taxonomyFieldName="Document_x0020_Category" ma:displayName="Document Category" ma:readOnly="false" ma:default="" ma:fieldId="{6fa46ff0-90dd-47e5-89c9-7dbc7825eb2e}" ma:taxonomyMulti="true" ma:sspId="10c4236b-c3ef-4727-9e6d-e99ea6badddd" ma:termSetId="8d767a93-ef5e-4a97-b969-cdc97c1ff555"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32ebd-7ba6-41b6-bceb-5144e567b0f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37481f-ca83-441f-8744-ee102be3c616}" ma:internalName="TaxCatchAll" ma:readOnly="false" ma:showField="CatchAllData" ma:web="7e332ebd-7ba6-41b6-bceb-5144e567b0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294c81-eed8-4385-93ed-23d6dd3d576a" elementFormDefault="qualified">
    <xsd:import namespace="http://schemas.microsoft.com/office/2006/documentManagement/types"/>
    <xsd:import namespace="http://schemas.microsoft.com/office/infopath/2007/PartnerControls"/>
    <xsd:element name="CM" ma:index="14" nillable="true" ma:displayName="CM?" ma:format="Dropdown" ma:internalName="CM">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2340af41-47f9-4ebe-a4fd-7f7009b378f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M xmlns="8f294c81-eed8-4385-93ed-23d6dd3d576a" xsi:nil="true"/>
    <Document_x0020_Status xmlns="22c90bce-2cbd-47c9-a5a8-76d2d6d13de2">Draft</Document_x0020_Status>
    <Deliverable xmlns="22c90bce-2cbd-47c9-a5a8-76d2d6d13de2">No</Deliverable>
    <Comments xmlns="22c90bce-2cbd-47c9-a5a8-76d2d6d13de2" xsi:nil="true"/>
    <TaxCatchAll xmlns="7e332ebd-7ba6-41b6-bceb-5144e567b0fd">
      <Value>110</Value>
    </TaxCatchAll>
    <mfa46ff090dd47e589c97dbc7825eb2e xmlns="87ba89f5-392a-49ed-a8d2-dff6928f0383">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63315dc7-df96-4ddf-aeb5-0d04ed27e0fc</TermId>
        </TermInfo>
      </Terms>
    </mfa46ff090dd47e589c97dbc7825eb2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7B5E20D-FFB7-4D3C-B73A-F3734BF6E4FE}"/>
</file>

<file path=customXml/itemProps2.xml><?xml version="1.0" encoding="utf-8"?>
<ds:datastoreItem xmlns:ds="http://schemas.openxmlformats.org/officeDocument/2006/customXml" ds:itemID="{A92F4829-961D-4763-A4A6-9F2EA4A211E7}">
  <ds:schemaRefs>
    <ds:schemaRef ds:uri="http://schemas.microsoft.com/office/2006/metadata/properties"/>
    <ds:schemaRef ds:uri="http://schemas.microsoft.com/office/infopath/2007/PartnerControls"/>
    <ds:schemaRef ds:uri="8f294c81-eed8-4385-93ed-23d6dd3d576a"/>
    <ds:schemaRef ds:uri="22c90bce-2cbd-47c9-a5a8-76d2d6d13de2"/>
    <ds:schemaRef ds:uri="1534e5d4-e7fe-4392-9655-70f228cf5b35"/>
  </ds:schemaRefs>
</ds:datastoreItem>
</file>

<file path=customXml/itemProps3.xml><?xml version="1.0" encoding="utf-8"?>
<ds:datastoreItem xmlns:ds="http://schemas.openxmlformats.org/officeDocument/2006/customXml" ds:itemID="{AA6AB3A5-2A28-4CA5-81B4-384133E1DCF5}">
  <ds:schemaRefs>
    <ds:schemaRef ds:uri="http://schemas.microsoft.com/sharepoint/v3/contenttype/forms"/>
  </ds:schemaRefs>
</ds:datastoreItem>
</file>

<file path=customXml/itemProps4.xml><?xml version="1.0" encoding="utf-8"?>
<ds:datastoreItem xmlns:ds="http://schemas.openxmlformats.org/officeDocument/2006/customXml" ds:itemID="{1EF1A392-3742-460D-8729-419E4287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4</Pages>
  <Words>1051</Words>
  <Characters>6596</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Dora</cp:lastModifiedBy>
  <cp:revision>4</cp:revision>
  <dcterms:created xsi:type="dcterms:W3CDTF">2019-11-18T07:32:00Z</dcterms:created>
  <dcterms:modified xsi:type="dcterms:W3CDTF">2019-11-18T12:51:00Z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0x01010025A1F060EEEA184D9CC2768E49AC8113</vt:lpwstr>
  </property>
  <property fmtid="{D5CDD505-2E9C-101B-9397-08002B2CF9AE}" pid="3" name="Document Category">
    <vt:lpwstr>110;#Other|63315dc7-df96-4ddf-aeb5-0d04ed27e0fc</vt:lpwstr>
  </property>
</Properties>
</file>