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610E" w14:textId="77777777" w:rsidR="00F36513" w:rsidRPr="003B05ED" w:rsidRDefault="00F36513" w:rsidP="00257904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Sankcije, embargo i liste lica na koja se primenjuju ograničenja</w:t>
      </w:r>
    </w:p>
    <w:p w14:paraId="42325FCE" w14:textId="77777777" w:rsidR="00F36513" w:rsidRDefault="00F36513" w:rsidP="00257904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21923622" w14:textId="77777777" w:rsidR="00F36513" w:rsidRPr="006F3AB9" w:rsidRDefault="00F36513" w:rsidP="00F36513">
      <w:pPr>
        <w:spacing w:before="120" w:after="0" w:line="240" w:lineRule="auto"/>
        <w:jc w:val="both"/>
        <w:rPr>
          <w:rFonts w:ascii="Times New Roman" w:eastAsia="MS Mincho" w:hAnsi="Times New Roman" w:cs="Times New Roman"/>
        </w:rPr>
      </w:pPr>
      <w:r>
        <w:rPr>
          <w:rFonts w:ascii="Times New Roman" w:hAnsi="Times New Roman"/>
        </w:rPr>
        <w:t xml:space="preserve">Dole navedeni linkovi omogućavaju pristup spiskovima sumnjivih lica i subjekata, kao i onih na koja se primenjuju ograničenja i zabrane, a koje objavljuju i vode vlade različitih država i međunarodne organizacije širom sveta. Vaše preduzeće može da koristi te spiskove koji mogu biti od pomoći pri proveri strana uključenih u transakciju. </w:t>
      </w:r>
    </w:p>
    <w:p w14:paraId="01337718" w14:textId="77777777" w:rsidR="00F36513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Fonts w:ascii="Times New Roman" w:hAnsi="Times New Roman" w:cs="Times New Roman"/>
        </w:rPr>
      </w:pPr>
      <w:hyperlink r:id="rId11" w:history="1">
        <w:r w:rsidR="001C2FD4">
          <w:rPr>
            <w:rStyle w:val="Hyperlink"/>
            <w:rFonts w:ascii="Times New Roman" w:hAnsi="Times New Roman"/>
          </w:rPr>
          <w:t>Konsolidovana lista sankcija Saveta bezbednosti Ujedinjenih nacija (Consolidated United Nations Security Council Sanctions List)</w:t>
        </w:r>
      </w:hyperlink>
      <w:r w:rsidR="001C2FD4">
        <w:rPr>
          <w:rFonts w:ascii="Times New Roman" w:hAnsi="Times New Roman"/>
        </w:rPr>
        <w:t xml:space="preserve"> </w:t>
      </w:r>
    </w:p>
    <w:p w14:paraId="2E6C84CC" w14:textId="77777777" w:rsidR="00F36513" w:rsidRPr="004431F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Fonts w:ascii="Times New Roman" w:hAnsi="Times New Roman" w:cs="Times New Roman"/>
        </w:rPr>
      </w:pPr>
      <w:hyperlink r:id="rId12" w:history="1">
        <w:r w:rsidR="001C2FD4">
          <w:rPr>
            <w:rStyle w:val="Hyperlink"/>
            <w:rFonts w:ascii="Times New Roman" w:hAnsi="Times New Roman"/>
          </w:rPr>
          <w:t>Pretraživač Liste sankcija UN (UN Sanctions List search)</w:t>
        </w:r>
      </w:hyperlink>
    </w:p>
    <w:p w14:paraId="142F5EFA" w14:textId="77777777" w:rsidR="00F36513" w:rsidRPr="004431F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Style w:val="Hyperlink"/>
          <w:rFonts w:ascii="Times New Roman" w:hAnsi="Times New Roman" w:cs="Times New Roman"/>
        </w:rPr>
      </w:pPr>
      <w:hyperlink r:id="rId13" w:history="1">
        <w:r w:rsidR="001C2FD4">
          <w:rPr>
            <w:rStyle w:val="Hyperlink"/>
            <w:rFonts w:ascii="Times New Roman" w:hAnsi="Times New Roman"/>
          </w:rPr>
          <w:t>Australija: Konsolidovana lista (Australia:</w:t>
        </w:r>
      </w:hyperlink>
      <w:hyperlink r:id="rId14" w:history="1">
        <w:r w:rsidR="001C2FD4">
          <w:rPr>
            <w:rStyle w:val="Hyperlink"/>
            <w:rFonts w:ascii="Times New Roman" w:hAnsi="Times New Roman"/>
          </w:rPr>
          <w:t xml:space="preserve"> Consolidated List)</w:t>
        </w:r>
      </w:hyperlink>
    </w:p>
    <w:p w14:paraId="785B6C21" w14:textId="77777777" w:rsidR="00F36513" w:rsidRPr="004431FB" w:rsidRDefault="00F36513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Style w:val="Hyperlink"/>
          <w:rFonts w:ascii="Times New Roman" w:hAnsi="Times New Roman" w:cs="Times New Roman"/>
          <w:b/>
        </w:rPr>
      </w:pPr>
      <w:r w:rsidRPr="004431FB">
        <w:rPr>
          <w:rFonts w:ascii="Times New Roman" w:hAnsi="Times New Roman" w:cs="Times New Roman"/>
        </w:rPr>
        <w:fldChar w:fldCharType="begin"/>
      </w:r>
      <w:r w:rsidRPr="004431FB">
        <w:rPr>
          <w:rFonts w:ascii="Times New Roman" w:hAnsi="Times New Roman" w:cs="Times New Roman"/>
        </w:rPr>
        <w:instrText xml:space="preserve"> HYPERLINK "http://www.meti.go.jp/policy/anpo/law_document/tutatu/kaisei/20160329_3.pdf" </w:instrText>
      </w:r>
      <w:r w:rsidRPr="004431FB"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/>
        </w:rPr>
        <w:t>Lista inostranih krajnjih korisnika Vlade Japana (Japan Foreign End-User List)</w:t>
      </w:r>
    </w:p>
    <w:p w14:paraId="6650253C" w14:textId="77777777" w:rsidR="00F36513" w:rsidRPr="004431FB" w:rsidRDefault="00F36513" w:rsidP="00F36513">
      <w:pPr>
        <w:pStyle w:val="ListParagraph"/>
        <w:numPr>
          <w:ilvl w:val="0"/>
          <w:numId w:val="11"/>
        </w:numPr>
        <w:contextualSpacing w:val="0"/>
        <w:jc w:val="both"/>
        <w:rPr>
          <w:rStyle w:val="Hyperlink"/>
          <w:rFonts w:ascii="Times New Roman" w:hAnsi="Times New Roman" w:cs="Times New Roman"/>
          <w:b/>
        </w:rPr>
      </w:pPr>
      <w:r w:rsidRPr="004431FB">
        <w:rPr>
          <w:rFonts w:ascii="Times New Roman" w:hAnsi="Times New Roman" w:cs="Times New Roman"/>
        </w:rPr>
        <w:fldChar w:fldCharType="end"/>
      </w:r>
      <w:hyperlink r:id="rId15" w:history="1">
        <w:r>
          <w:rPr>
            <w:rStyle w:val="Hyperlink"/>
            <w:rFonts w:ascii="Times New Roman" w:hAnsi="Times New Roman"/>
          </w:rPr>
          <w:t>Mere ograničenja EU (sankcije) (EU restrictive measures (sanctions))</w:t>
        </w:r>
      </w:hyperlink>
    </w:p>
    <w:p w14:paraId="2BB15EF7" w14:textId="77777777" w:rsidR="00F36513" w:rsidRPr="004431F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Style w:val="Hyperlink"/>
          <w:rFonts w:ascii="Times New Roman" w:hAnsi="Times New Roman" w:cs="Times New Roman"/>
          <w:b/>
        </w:rPr>
      </w:pPr>
      <w:hyperlink r:id="rId16" w:history="1">
        <w:r w:rsidR="001C2FD4">
          <w:rPr>
            <w:rStyle w:val="Hyperlink"/>
            <w:rFonts w:ascii="Times New Roman" w:hAnsi="Times New Roman"/>
          </w:rPr>
          <w:t>Sankcije, embargo i mere ograničenja Ujedinjenog Kraljevstva (United Kingdom sanctions, embargoes, and restrictive measures)</w:t>
        </w:r>
      </w:hyperlink>
    </w:p>
    <w:p w14:paraId="4E950059" w14:textId="77777777" w:rsidR="00F36513" w:rsidRPr="004431F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Style w:val="Hyperlink"/>
          <w:rFonts w:ascii="Times New Roman" w:hAnsi="Times New Roman" w:cs="Times New Roman"/>
          <w:b/>
        </w:rPr>
      </w:pPr>
      <w:hyperlink r:id="rId17" w:history="1">
        <w:r w:rsidR="001C2FD4">
          <w:rPr>
            <w:rStyle w:val="Hyperlink"/>
            <w:rFonts w:ascii="Times New Roman" w:hAnsi="Times New Roman"/>
          </w:rPr>
          <w:t>„Iranska lista“ Ujedinjenog Kraljevstva (United Kingdom “Iran List”)</w:t>
        </w:r>
      </w:hyperlink>
    </w:p>
    <w:p w14:paraId="453B2F46" w14:textId="77777777" w:rsidR="00F36513" w:rsidRPr="004431F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Fonts w:ascii="Times New Roman" w:hAnsi="Times New Roman" w:cs="Times New Roman"/>
        </w:rPr>
      </w:pPr>
      <w:hyperlink r:id="rId18" w:history="1">
        <w:r w:rsidR="001C2FD4">
          <w:rPr>
            <w:rStyle w:val="Hyperlink"/>
            <w:rFonts w:ascii="Times New Roman" w:hAnsi="Times New Roman"/>
          </w:rPr>
          <w:t>Lista lica koja izazivaju zabrinutost SAD (U.S. Lists of Parties of Concern)</w:t>
        </w:r>
      </w:hyperlink>
    </w:p>
    <w:p w14:paraId="0A915B36" w14:textId="77777777" w:rsidR="00F36513" w:rsidRPr="004431F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Fonts w:ascii="Times New Roman" w:hAnsi="Times New Roman" w:cs="Times New Roman"/>
        </w:rPr>
      </w:pPr>
      <w:hyperlink r:id="rId19" w:history="1">
        <w:r w:rsidR="001C2FD4">
          <w:rPr>
            <w:rStyle w:val="Hyperlink"/>
            <w:rFonts w:ascii="Times New Roman" w:hAnsi="Times New Roman"/>
          </w:rPr>
          <w:t>Konsolidovana lista SAD za proveru (U.S. Consolidated Screening List)</w:t>
        </w:r>
      </w:hyperlink>
      <w:r w:rsidR="001C2FD4">
        <w:rPr>
          <w:rStyle w:val="Hyperlink"/>
          <w:rFonts w:ascii="Times New Roman" w:hAnsi="Times New Roman"/>
        </w:rPr>
        <w:t xml:space="preserve"> </w:t>
      </w:r>
      <w:r w:rsidR="001C2FD4">
        <w:rPr>
          <w:rFonts w:ascii="Times New Roman" w:hAnsi="Times New Roman"/>
        </w:rPr>
        <w:t>(sva sumnjiva lica, kao i lica na koja se primenjuju ograničenja ili zabrane, kao što je utvrđeno na listama Ministarstva spoljnih poslova, Ministarstva trgovine i Ministarstva finansija SAD)</w:t>
      </w:r>
    </w:p>
    <w:p w14:paraId="0564E4BD" w14:textId="77777777" w:rsidR="00F36513" w:rsidRPr="004431F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Style w:val="Hyperlink"/>
          <w:rFonts w:ascii="Times New Roman" w:hAnsi="Times New Roman" w:cs="Times New Roman"/>
        </w:rPr>
      </w:pPr>
      <w:hyperlink r:id="rId20" w:history="1">
        <w:r w:rsidR="001C2FD4">
          <w:rPr>
            <w:rStyle w:val="Hyperlink"/>
            <w:rFonts w:ascii="Times New Roman" w:hAnsi="Times New Roman"/>
          </w:rPr>
          <w:t>Alat za pretragu liste sankcija OFAC (OFAC Sanctions List Search Tool)</w:t>
        </w:r>
      </w:hyperlink>
    </w:p>
    <w:p w14:paraId="0AA7CA08" w14:textId="77777777" w:rsidR="00F36513" w:rsidRPr="004431F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Fonts w:ascii="Times New Roman" w:hAnsi="Times New Roman" w:cs="Times New Roman"/>
        </w:rPr>
      </w:pPr>
      <w:hyperlink r:id="rId21" w:history="1">
        <w:r w:rsidR="001C2FD4">
          <w:rPr>
            <w:rStyle w:val="Hyperlink"/>
            <w:rFonts w:ascii="Times New Roman" w:hAnsi="Times New Roman"/>
          </w:rPr>
          <w:t>Crvene zastavice i liste za nadzor (Red Flags and Watch lists)</w:t>
        </w:r>
      </w:hyperlink>
    </w:p>
    <w:p w14:paraId="61FE3E31" w14:textId="77777777" w:rsidR="00F36513" w:rsidRPr="004431F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Style w:val="Hyperlink"/>
          <w:rFonts w:ascii="Times New Roman" w:hAnsi="Times New Roman" w:cs="Times New Roman"/>
        </w:rPr>
      </w:pPr>
      <w:hyperlink r:id="rId22" w:history="1">
        <w:r w:rsidR="001C2FD4">
          <w:rPr>
            <w:rStyle w:val="Hyperlink"/>
            <w:rFonts w:ascii="Times New Roman" w:hAnsi="Times New Roman"/>
          </w:rPr>
          <w:t>Pokazatelji crvene zastavice Ministarstva trgovine SAD (U.S. Department of Commerce Red Flag Indicators)</w:t>
        </w:r>
      </w:hyperlink>
    </w:p>
    <w:p w14:paraId="71A4BADC" w14:textId="77777777" w:rsidR="00F36513" w:rsidRPr="006820CB" w:rsidRDefault="006635EB" w:rsidP="00F36513">
      <w:pPr>
        <w:pStyle w:val="ListParagraph"/>
        <w:numPr>
          <w:ilvl w:val="0"/>
          <w:numId w:val="11"/>
        </w:numPr>
        <w:spacing w:before="180" w:after="180" w:line="240" w:lineRule="auto"/>
        <w:contextualSpacing w:val="0"/>
        <w:jc w:val="both"/>
        <w:rPr>
          <w:rFonts w:ascii="Times New Roman" w:hAnsi="Times New Roman" w:cs="Times New Roman"/>
        </w:rPr>
      </w:pPr>
      <w:hyperlink r:id="rId23" w:history="1">
        <w:r w:rsidR="001C2FD4">
          <w:rPr>
            <w:rStyle w:val="Hyperlink"/>
            <w:rFonts w:ascii="Times New Roman" w:hAnsi="Times New Roman"/>
          </w:rPr>
          <w:t>Australija: otkrivanje pokušaja sumnjivih nabavki (Australia:</w:t>
        </w:r>
      </w:hyperlink>
      <w:hyperlink r:id="rId24" w:history="1">
        <w:r w:rsidR="001C2FD4">
          <w:rPr>
            <w:rStyle w:val="Hyperlink"/>
            <w:rFonts w:ascii="Times New Roman" w:hAnsi="Times New Roman"/>
          </w:rPr>
          <w:t xml:space="preserve"> Detecting Suspicious Procurement Efforts)</w:t>
        </w:r>
      </w:hyperlink>
      <w:r w:rsidR="001C2FD4">
        <w:rPr>
          <w:rStyle w:val="Hyperlink"/>
          <w:rFonts w:ascii="Times New Roman" w:hAnsi="Times New Roman"/>
        </w:rPr>
        <w:t xml:space="preserve"> </w:t>
      </w:r>
    </w:p>
    <w:p w14:paraId="57A17AB0" w14:textId="77777777" w:rsidR="00F36513" w:rsidRPr="006820CB" w:rsidRDefault="006635EB" w:rsidP="00F3651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Times New Roman" w:hAnsi="Times New Roman" w:cs="Times New Roman"/>
        </w:rPr>
      </w:pPr>
      <w:hyperlink r:id="rId25" w:history="1">
        <w:r w:rsidR="001C2FD4">
          <w:rPr>
            <w:rStyle w:val="Hyperlink"/>
            <w:rFonts w:ascii="Times New Roman" w:hAnsi="Times New Roman"/>
          </w:rPr>
          <w:t>Arhiva embarga na oružje (SIPRI) (Arms embargoes archive (SIPRI))</w:t>
        </w:r>
      </w:hyperlink>
    </w:p>
    <w:p w14:paraId="5891C593" w14:textId="5C77DCE7" w:rsidR="00FA6215" w:rsidRPr="00F36513" w:rsidRDefault="00FA6215" w:rsidP="00F36513"/>
    <w:sectPr w:rsidR="00FA6215" w:rsidRPr="00F36513">
      <w:footerReference w:type="default" r:id="rId26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02DF4" w14:textId="77777777" w:rsidR="006635EB" w:rsidRDefault="006635EB" w:rsidP="006F2B1A">
      <w:pPr>
        <w:spacing w:after="0" w:line="240" w:lineRule="auto"/>
      </w:pPr>
      <w:r>
        <w:separator/>
      </w:r>
    </w:p>
  </w:endnote>
  <w:endnote w:type="continuationSeparator" w:id="0">
    <w:p w14:paraId="171AF200" w14:textId="77777777" w:rsidR="006635EB" w:rsidRDefault="006635EB" w:rsidP="006F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EAA13" w14:textId="6172F1DB" w:rsidR="002E6FEC" w:rsidRDefault="002E6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D77">
          <w:rPr>
            <w:noProof/>
          </w:rPr>
          <w:t>1</w:t>
        </w:r>
        <w:r>
          <w:fldChar w:fldCharType="end"/>
        </w:r>
      </w:p>
    </w:sdtContent>
  </w:sdt>
  <w:p w14:paraId="6AAF58DE" w14:textId="77777777" w:rsidR="002E6FEC" w:rsidRDefault="002E6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A99C" w14:textId="77777777" w:rsidR="006635EB" w:rsidRDefault="006635EB" w:rsidP="006F2B1A">
      <w:pPr>
        <w:spacing w:after="0" w:line="240" w:lineRule="auto"/>
      </w:pPr>
      <w:r>
        <w:separator/>
      </w:r>
    </w:p>
  </w:footnote>
  <w:footnote w:type="continuationSeparator" w:id="0">
    <w:p w14:paraId="229063E6" w14:textId="77777777" w:rsidR="006635EB" w:rsidRDefault="006635EB" w:rsidP="006F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FAD"/>
    <w:multiLevelType w:val="hybridMultilevel"/>
    <w:tmpl w:val="3272A380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0B0"/>
    <w:multiLevelType w:val="hybridMultilevel"/>
    <w:tmpl w:val="8C82CDA4"/>
    <w:lvl w:ilvl="0" w:tplc="99E8EFD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00B"/>
    <w:multiLevelType w:val="hybridMultilevel"/>
    <w:tmpl w:val="914EF4E8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0F0E3237"/>
    <w:multiLevelType w:val="hybridMultilevel"/>
    <w:tmpl w:val="4CE8CF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E208E"/>
    <w:multiLevelType w:val="hybridMultilevel"/>
    <w:tmpl w:val="4F722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018F"/>
    <w:multiLevelType w:val="hybridMultilevel"/>
    <w:tmpl w:val="2FCC2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61DF"/>
    <w:multiLevelType w:val="hybridMultilevel"/>
    <w:tmpl w:val="8CF4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520C"/>
    <w:multiLevelType w:val="hybridMultilevel"/>
    <w:tmpl w:val="A1AA7CE0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1DD"/>
    <w:multiLevelType w:val="hybridMultilevel"/>
    <w:tmpl w:val="C3E265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4D2179"/>
    <w:multiLevelType w:val="hybridMultilevel"/>
    <w:tmpl w:val="8E28F9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AA6457"/>
    <w:multiLevelType w:val="hybridMultilevel"/>
    <w:tmpl w:val="4D54DD00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9CD2C5F"/>
    <w:multiLevelType w:val="hybridMultilevel"/>
    <w:tmpl w:val="EAC8ADF0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3F8C"/>
    <w:multiLevelType w:val="hybridMultilevel"/>
    <w:tmpl w:val="EFE000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436B0C"/>
    <w:multiLevelType w:val="hybridMultilevel"/>
    <w:tmpl w:val="80387592"/>
    <w:lvl w:ilvl="0" w:tplc="9C7CB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C4BBB"/>
    <w:multiLevelType w:val="hybridMultilevel"/>
    <w:tmpl w:val="3240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35746"/>
    <w:multiLevelType w:val="hybridMultilevel"/>
    <w:tmpl w:val="5A74ACA6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27AF"/>
    <w:multiLevelType w:val="hybridMultilevel"/>
    <w:tmpl w:val="392E1A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17329"/>
    <w:multiLevelType w:val="hybridMultilevel"/>
    <w:tmpl w:val="851CF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AD"/>
    <w:multiLevelType w:val="hybridMultilevel"/>
    <w:tmpl w:val="4FAC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E6225"/>
    <w:multiLevelType w:val="hybridMultilevel"/>
    <w:tmpl w:val="D42AF2D2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BC4549D"/>
    <w:multiLevelType w:val="hybridMultilevel"/>
    <w:tmpl w:val="88E2D2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CA6AFA"/>
    <w:multiLevelType w:val="hybridMultilevel"/>
    <w:tmpl w:val="86E8F35A"/>
    <w:lvl w:ilvl="0" w:tplc="7F8460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DB204D"/>
    <w:multiLevelType w:val="hybridMultilevel"/>
    <w:tmpl w:val="269A6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72DD5"/>
    <w:multiLevelType w:val="hybridMultilevel"/>
    <w:tmpl w:val="F28C67B4"/>
    <w:lvl w:ilvl="0" w:tplc="173EEFC0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56967C31"/>
    <w:multiLevelType w:val="hybridMultilevel"/>
    <w:tmpl w:val="9CCA7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C252A"/>
    <w:multiLevelType w:val="hybridMultilevel"/>
    <w:tmpl w:val="EF4C0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3F6E19"/>
    <w:multiLevelType w:val="hybridMultilevel"/>
    <w:tmpl w:val="1E82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00F67"/>
    <w:multiLevelType w:val="hybridMultilevel"/>
    <w:tmpl w:val="2530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412C0"/>
    <w:multiLevelType w:val="hybridMultilevel"/>
    <w:tmpl w:val="22E04E32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6E0746F1"/>
    <w:multiLevelType w:val="hybridMultilevel"/>
    <w:tmpl w:val="9ADA1C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243286"/>
    <w:multiLevelType w:val="hybridMultilevel"/>
    <w:tmpl w:val="D610C350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5"/>
  </w:num>
  <w:num w:numId="5">
    <w:abstractNumId w:val="26"/>
  </w:num>
  <w:num w:numId="6">
    <w:abstractNumId w:val="10"/>
  </w:num>
  <w:num w:numId="7">
    <w:abstractNumId w:val="7"/>
  </w:num>
  <w:num w:numId="8">
    <w:abstractNumId w:val="21"/>
  </w:num>
  <w:num w:numId="9">
    <w:abstractNumId w:val="23"/>
  </w:num>
  <w:num w:numId="10">
    <w:abstractNumId w:val="24"/>
  </w:num>
  <w:num w:numId="11">
    <w:abstractNumId w:val="6"/>
  </w:num>
  <w:num w:numId="12">
    <w:abstractNumId w:val="4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22"/>
  </w:num>
  <w:num w:numId="18">
    <w:abstractNumId w:val="8"/>
  </w:num>
  <w:num w:numId="19">
    <w:abstractNumId w:val="20"/>
  </w:num>
  <w:num w:numId="20">
    <w:abstractNumId w:val="27"/>
  </w:num>
  <w:num w:numId="21">
    <w:abstractNumId w:val="17"/>
  </w:num>
  <w:num w:numId="22">
    <w:abstractNumId w:val="0"/>
  </w:num>
  <w:num w:numId="23">
    <w:abstractNumId w:val="25"/>
  </w:num>
  <w:num w:numId="24">
    <w:abstractNumId w:val="30"/>
  </w:num>
  <w:num w:numId="25">
    <w:abstractNumId w:val="29"/>
  </w:num>
  <w:num w:numId="26">
    <w:abstractNumId w:val="18"/>
  </w:num>
  <w:num w:numId="27">
    <w:abstractNumId w:val="13"/>
  </w:num>
  <w:num w:numId="28">
    <w:abstractNumId w:val="2"/>
  </w:num>
  <w:num w:numId="29">
    <w:abstractNumId w:val="14"/>
  </w:num>
  <w:num w:numId="30">
    <w:abstractNumId w:val="19"/>
  </w:num>
  <w:num w:numId="3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IyNjA1NzM0MDS1MzIyUdpeDU4uLM/DyQAsNaAD85XtIsAAAA"/>
  </w:docVars>
  <w:rsids>
    <w:rsidRoot w:val="00B77DA8"/>
    <w:rsid w:val="000032D9"/>
    <w:rsid w:val="00020451"/>
    <w:rsid w:val="000233C1"/>
    <w:rsid w:val="00026ECA"/>
    <w:rsid w:val="00032F8A"/>
    <w:rsid w:val="00033672"/>
    <w:rsid w:val="0003500F"/>
    <w:rsid w:val="00035646"/>
    <w:rsid w:val="00041889"/>
    <w:rsid w:val="000457ED"/>
    <w:rsid w:val="000459F8"/>
    <w:rsid w:val="0009716C"/>
    <w:rsid w:val="000C23E3"/>
    <w:rsid w:val="000C6C06"/>
    <w:rsid w:val="000D10BD"/>
    <w:rsid w:val="000E30CD"/>
    <w:rsid w:val="000F141A"/>
    <w:rsid w:val="000F55F4"/>
    <w:rsid w:val="000F5B8D"/>
    <w:rsid w:val="00102269"/>
    <w:rsid w:val="00102F23"/>
    <w:rsid w:val="00107D73"/>
    <w:rsid w:val="00112363"/>
    <w:rsid w:val="001166F4"/>
    <w:rsid w:val="001173D8"/>
    <w:rsid w:val="0011776E"/>
    <w:rsid w:val="001246E6"/>
    <w:rsid w:val="00125998"/>
    <w:rsid w:val="00127B3A"/>
    <w:rsid w:val="001303EE"/>
    <w:rsid w:val="00136AAC"/>
    <w:rsid w:val="001444E5"/>
    <w:rsid w:val="001559E7"/>
    <w:rsid w:val="00166DBE"/>
    <w:rsid w:val="001703DF"/>
    <w:rsid w:val="00173D21"/>
    <w:rsid w:val="001766EC"/>
    <w:rsid w:val="00194A93"/>
    <w:rsid w:val="00194F07"/>
    <w:rsid w:val="00195780"/>
    <w:rsid w:val="001A04B1"/>
    <w:rsid w:val="001A0A1F"/>
    <w:rsid w:val="001A1CB3"/>
    <w:rsid w:val="001A20F2"/>
    <w:rsid w:val="001A5F84"/>
    <w:rsid w:val="001B268C"/>
    <w:rsid w:val="001C2FD4"/>
    <w:rsid w:val="001C32C8"/>
    <w:rsid w:val="001C4914"/>
    <w:rsid w:val="001C73AB"/>
    <w:rsid w:val="001D05A9"/>
    <w:rsid w:val="001D284B"/>
    <w:rsid w:val="001D2A4F"/>
    <w:rsid w:val="001D2E8F"/>
    <w:rsid w:val="001D4AF3"/>
    <w:rsid w:val="001E2B61"/>
    <w:rsid w:val="001E4081"/>
    <w:rsid w:val="001E59B4"/>
    <w:rsid w:val="001E686E"/>
    <w:rsid w:val="001F2257"/>
    <w:rsid w:val="001F48A1"/>
    <w:rsid w:val="001F70C2"/>
    <w:rsid w:val="0021059C"/>
    <w:rsid w:val="00212185"/>
    <w:rsid w:val="002211AA"/>
    <w:rsid w:val="002237D3"/>
    <w:rsid w:val="0022663E"/>
    <w:rsid w:val="00236D2F"/>
    <w:rsid w:val="0024019D"/>
    <w:rsid w:val="00240525"/>
    <w:rsid w:val="002458CB"/>
    <w:rsid w:val="002516B9"/>
    <w:rsid w:val="00253692"/>
    <w:rsid w:val="002546EF"/>
    <w:rsid w:val="00257904"/>
    <w:rsid w:val="00263C9C"/>
    <w:rsid w:val="00267817"/>
    <w:rsid w:val="00270225"/>
    <w:rsid w:val="00270C66"/>
    <w:rsid w:val="00271332"/>
    <w:rsid w:val="00271BAB"/>
    <w:rsid w:val="00274555"/>
    <w:rsid w:val="00280840"/>
    <w:rsid w:val="00287C98"/>
    <w:rsid w:val="00290723"/>
    <w:rsid w:val="00293049"/>
    <w:rsid w:val="002A0B5F"/>
    <w:rsid w:val="002A4A3B"/>
    <w:rsid w:val="002A54FC"/>
    <w:rsid w:val="002A5828"/>
    <w:rsid w:val="002A7229"/>
    <w:rsid w:val="002B4350"/>
    <w:rsid w:val="002B57E0"/>
    <w:rsid w:val="002C1981"/>
    <w:rsid w:val="002C1BE1"/>
    <w:rsid w:val="002C2732"/>
    <w:rsid w:val="002C426A"/>
    <w:rsid w:val="002D768D"/>
    <w:rsid w:val="002E1FE5"/>
    <w:rsid w:val="002E3BDB"/>
    <w:rsid w:val="002E6B18"/>
    <w:rsid w:val="002E6B82"/>
    <w:rsid w:val="002E6FEC"/>
    <w:rsid w:val="002E7BE4"/>
    <w:rsid w:val="002F386A"/>
    <w:rsid w:val="002F3ADC"/>
    <w:rsid w:val="002F4EC2"/>
    <w:rsid w:val="00304796"/>
    <w:rsid w:val="0030572E"/>
    <w:rsid w:val="00311FD2"/>
    <w:rsid w:val="00323A4B"/>
    <w:rsid w:val="0033604B"/>
    <w:rsid w:val="0033664F"/>
    <w:rsid w:val="003416B2"/>
    <w:rsid w:val="00343E1B"/>
    <w:rsid w:val="0035139B"/>
    <w:rsid w:val="003533D5"/>
    <w:rsid w:val="003539D1"/>
    <w:rsid w:val="00360A24"/>
    <w:rsid w:val="003640D3"/>
    <w:rsid w:val="003853F9"/>
    <w:rsid w:val="00386152"/>
    <w:rsid w:val="00390ECB"/>
    <w:rsid w:val="00393CB1"/>
    <w:rsid w:val="003957B0"/>
    <w:rsid w:val="003A239F"/>
    <w:rsid w:val="003A5185"/>
    <w:rsid w:val="003B05ED"/>
    <w:rsid w:val="003B4D77"/>
    <w:rsid w:val="003B5870"/>
    <w:rsid w:val="003B66FB"/>
    <w:rsid w:val="003B7EAA"/>
    <w:rsid w:val="003C215B"/>
    <w:rsid w:val="003D169E"/>
    <w:rsid w:val="003D1A85"/>
    <w:rsid w:val="003D5E78"/>
    <w:rsid w:val="003D60A4"/>
    <w:rsid w:val="003D6542"/>
    <w:rsid w:val="003E56E7"/>
    <w:rsid w:val="0040609C"/>
    <w:rsid w:val="00410D92"/>
    <w:rsid w:val="00414687"/>
    <w:rsid w:val="004272FB"/>
    <w:rsid w:val="00431DCE"/>
    <w:rsid w:val="004404E2"/>
    <w:rsid w:val="004431FB"/>
    <w:rsid w:val="00446713"/>
    <w:rsid w:val="00475896"/>
    <w:rsid w:val="00484787"/>
    <w:rsid w:val="004851FD"/>
    <w:rsid w:val="00491DE5"/>
    <w:rsid w:val="00493C38"/>
    <w:rsid w:val="004A0329"/>
    <w:rsid w:val="004A0F93"/>
    <w:rsid w:val="004A2A60"/>
    <w:rsid w:val="004B1DEF"/>
    <w:rsid w:val="004B49E5"/>
    <w:rsid w:val="004C0183"/>
    <w:rsid w:val="004C05E3"/>
    <w:rsid w:val="004C4CF5"/>
    <w:rsid w:val="004C5DFC"/>
    <w:rsid w:val="004D07FA"/>
    <w:rsid w:val="004D1CFE"/>
    <w:rsid w:val="004D20A4"/>
    <w:rsid w:val="004E41C3"/>
    <w:rsid w:val="004F1136"/>
    <w:rsid w:val="004F5810"/>
    <w:rsid w:val="004F768F"/>
    <w:rsid w:val="004F7B1D"/>
    <w:rsid w:val="00503E21"/>
    <w:rsid w:val="00507974"/>
    <w:rsid w:val="00513DC8"/>
    <w:rsid w:val="00515E2A"/>
    <w:rsid w:val="0051712E"/>
    <w:rsid w:val="00517A2A"/>
    <w:rsid w:val="00525F42"/>
    <w:rsid w:val="00526E3C"/>
    <w:rsid w:val="005321BE"/>
    <w:rsid w:val="005322A2"/>
    <w:rsid w:val="005369BB"/>
    <w:rsid w:val="00537094"/>
    <w:rsid w:val="00537F61"/>
    <w:rsid w:val="00541F1A"/>
    <w:rsid w:val="005421BC"/>
    <w:rsid w:val="005477D3"/>
    <w:rsid w:val="005507C9"/>
    <w:rsid w:val="00550CE5"/>
    <w:rsid w:val="00553E1B"/>
    <w:rsid w:val="00554472"/>
    <w:rsid w:val="00561536"/>
    <w:rsid w:val="00561A02"/>
    <w:rsid w:val="00561DAD"/>
    <w:rsid w:val="005639EF"/>
    <w:rsid w:val="0056751F"/>
    <w:rsid w:val="00580AC0"/>
    <w:rsid w:val="00586C77"/>
    <w:rsid w:val="0059119F"/>
    <w:rsid w:val="00597792"/>
    <w:rsid w:val="005B1C78"/>
    <w:rsid w:val="005C356A"/>
    <w:rsid w:val="005C7147"/>
    <w:rsid w:val="005D39EF"/>
    <w:rsid w:val="005E1C4C"/>
    <w:rsid w:val="005E2B95"/>
    <w:rsid w:val="005E5EDF"/>
    <w:rsid w:val="005F5361"/>
    <w:rsid w:val="00600228"/>
    <w:rsid w:val="006179EC"/>
    <w:rsid w:val="00623273"/>
    <w:rsid w:val="00633A0D"/>
    <w:rsid w:val="00633AF6"/>
    <w:rsid w:val="006349E2"/>
    <w:rsid w:val="00637D57"/>
    <w:rsid w:val="00642762"/>
    <w:rsid w:val="00642EF9"/>
    <w:rsid w:val="006461C9"/>
    <w:rsid w:val="006538ED"/>
    <w:rsid w:val="006635EB"/>
    <w:rsid w:val="00664020"/>
    <w:rsid w:val="00664F68"/>
    <w:rsid w:val="006713A3"/>
    <w:rsid w:val="0067588A"/>
    <w:rsid w:val="00676351"/>
    <w:rsid w:val="006820CB"/>
    <w:rsid w:val="00687646"/>
    <w:rsid w:val="006901C9"/>
    <w:rsid w:val="00697D98"/>
    <w:rsid w:val="006A1487"/>
    <w:rsid w:val="006A1CDD"/>
    <w:rsid w:val="006A4384"/>
    <w:rsid w:val="006A7B18"/>
    <w:rsid w:val="006B1AB5"/>
    <w:rsid w:val="006B2A54"/>
    <w:rsid w:val="006B4E3E"/>
    <w:rsid w:val="006D0AFB"/>
    <w:rsid w:val="006D4579"/>
    <w:rsid w:val="006E4525"/>
    <w:rsid w:val="006F2B1A"/>
    <w:rsid w:val="006F3AB9"/>
    <w:rsid w:val="006F7E4A"/>
    <w:rsid w:val="0071106D"/>
    <w:rsid w:val="00713477"/>
    <w:rsid w:val="00716445"/>
    <w:rsid w:val="00722855"/>
    <w:rsid w:val="007317E8"/>
    <w:rsid w:val="007362B7"/>
    <w:rsid w:val="00736871"/>
    <w:rsid w:val="00743616"/>
    <w:rsid w:val="00743EAD"/>
    <w:rsid w:val="00746043"/>
    <w:rsid w:val="00747271"/>
    <w:rsid w:val="00751FDE"/>
    <w:rsid w:val="0075514C"/>
    <w:rsid w:val="00757C92"/>
    <w:rsid w:val="007601CB"/>
    <w:rsid w:val="0076223B"/>
    <w:rsid w:val="007622A2"/>
    <w:rsid w:val="007702D6"/>
    <w:rsid w:val="00772F57"/>
    <w:rsid w:val="00774BDB"/>
    <w:rsid w:val="00780DE3"/>
    <w:rsid w:val="0078424D"/>
    <w:rsid w:val="007870AB"/>
    <w:rsid w:val="00792325"/>
    <w:rsid w:val="00794E6A"/>
    <w:rsid w:val="00794F94"/>
    <w:rsid w:val="00797D94"/>
    <w:rsid w:val="007A42BE"/>
    <w:rsid w:val="007A4909"/>
    <w:rsid w:val="007A607E"/>
    <w:rsid w:val="007B1335"/>
    <w:rsid w:val="007B142D"/>
    <w:rsid w:val="007C3CE7"/>
    <w:rsid w:val="007D1D0F"/>
    <w:rsid w:val="007E19EB"/>
    <w:rsid w:val="007E2322"/>
    <w:rsid w:val="007E7A7C"/>
    <w:rsid w:val="007F0150"/>
    <w:rsid w:val="007F2540"/>
    <w:rsid w:val="007F61D3"/>
    <w:rsid w:val="00803680"/>
    <w:rsid w:val="008108A9"/>
    <w:rsid w:val="00810CAE"/>
    <w:rsid w:val="00814631"/>
    <w:rsid w:val="00814A9C"/>
    <w:rsid w:val="008218F3"/>
    <w:rsid w:val="00821F1B"/>
    <w:rsid w:val="008249AB"/>
    <w:rsid w:val="00824D80"/>
    <w:rsid w:val="00830234"/>
    <w:rsid w:val="00836BFE"/>
    <w:rsid w:val="0084524A"/>
    <w:rsid w:val="00852B00"/>
    <w:rsid w:val="0085459E"/>
    <w:rsid w:val="00864E2C"/>
    <w:rsid w:val="008662CC"/>
    <w:rsid w:val="0087471C"/>
    <w:rsid w:val="00883919"/>
    <w:rsid w:val="008944BB"/>
    <w:rsid w:val="008B2A0E"/>
    <w:rsid w:val="008B4C09"/>
    <w:rsid w:val="008B5D38"/>
    <w:rsid w:val="008B7DBD"/>
    <w:rsid w:val="008D0DDE"/>
    <w:rsid w:val="008D2708"/>
    <w:rsid w:val="008D2A24"/>
    <w:rsid w:val="008E0BBC"/>
    <w:rsid w:val="008E30C7"/>
    <w:rsid w:val="008E34DB"/>
    <w:rsid w:val="008F3CB4"/>
    <w:rsid w:val="008F570D"/>
    <w:rsid w:val="008F7948"/>
    <w:rsid w:val="00900FF5"/>
    <w:rsid w:val="00901656"/>
    <w:rsid w:val="00903CAE"/>
    <w:rsid w:val="009131DF"/>
    <w:rsid w:val="009149DF"/>
    <w:rsid w:val="009178EE"/>
    <w:rsid w:val="00925075"/>
    <w:rsid w:val="00926FAA"/>
    <w:rsid w:val="00927F89"/>
    <w:rsid w:val="00937363"/>
    <w:rsid w:val="009407AF"/>
    <w:rsid w:val="009511EB"/>
    <w:rsid w:val="009539A2"/>
    <w:rsid w:val="00954191"/>
    <w:rsid w:val="00954A0C"/>
    <w:rsid w:val="00960508"/>
    <w:rsid w:val="00967092"/>
    <w:rsid w:val="00974895"/>
    <w:rsid w:val="0097748D"/>
    <w:rsid w:val="00981AC6"/>
    <w:rsid w:val="00997100"/>
    <w:rsid w:val="009A706B"/>
    <w:rsid w:val="009B202D"/>
    <w:rsid w:val="009B6F5F"/>
    <w:rsid w:val="009C5479"/>
    <w:rsid w:val="009C758C"/>
    <w:rsid w:val="009D6441"/>
    <w:rsid w:val="009E1EDD"/>
    <w:rsid w:val="009E40C1"/>
    <w:rsid w:val="009E5351"/>
    <w:rsid w:val="009F1147"/>
    <w:rsid w:val="009F384C"/>
    <w:rsid w:val="009F444B"/>
    <w:rsid w:val="00A03609"/>
    <w:rsid w:val="00A10DCC"/>
    <w:rsid w:val="00A23A34"/>
    <w:rsid w:val="00A341F1"/>
    <w:rsid w:val="00A351E2"/>
    <w:rsid w:val="00A50800"/>
    <w:rsid w:val="00A7096F"/>
    <w:rsid w:val="00A75D69"/>
    <w:rsid w:val="00A813D3"/>
    <w:rsid w:val="00A817D9"/>
    <w:rsid w:val="00A81EF2"/>
    <w:rsid w:val="00A83928"/>
    <w:rsid w:val="00A90C56"/>
    <w:rsid w:val="00A922E0"/>
    <w:rsid w:val="00A9300B"/>
    <w:rsid w:val="00A93C09"/>
    <w:rsid w:val="00AB2743"/>
    <w:rsid w:val="00AB4F8B"/>
    <w:rsid w:val="00AC35CF"/>
    <w:rsid w:val="00AC5EFB"/>
    <w:rsid w:val="00AD4269"/>
    <w:rsid w:val="00AE1EA1"/>
    <w:rsid w:val="00AE2514"/>
    <w:rsid w:val="00AE54B1"/>
    <w:rsid w:val="00AF03A6"/>
    <w:rsid w:val="00AF3711"/>
    <w:rsid w:val="00B02B1B"/>
    <w:rsid w:val="00B04058"/>
    <w:rsid w:val="00B05BDD"/>
    <w:rsid w:val="00B07065"/>
    <w:rsid w:val="00B11818"/>
    <w:rsid w:val="00B16E2E"/>
    <w:rsid w:val="00B21833"/>
    <w:rsid w:val="00B22949"/>
    <w:rsid w:val="00B2370A"/>
    <w:rsid w:val="00B35BA9"/>
    <w:rsid w:val="00B40142"/>
    <w:rsid w:val="00B46CF6"/>
    <w:rsid w:val="00B521A5"/>
    <w:rsid w:val="00B5624B"/>
    <w:rsid w:val="00B61609"/>
    <w:rsid w:val="00B66F60"/>
    <w:rsid w:val="00B6799D"/>
    <w:rsid w:val="00B72F96"/>
    <w:rsid w:val="00B77B96"/>
    <w:rsid w:val="00B77DA8"/>
    <w:rsid w:val="00B80C82"/>
    <w:rsid w:val="00B8131F"/>
    <w:rsid w:val="00B860E7"/>
    <w:rsid w:val="00B86E61"/>
    <w:rsid w:val="00B96003"/>
    <w:rsid w:val="00BA2373"/>
    <w:rsid w:val="00BA6006"/>
    <w:rsid w:val="00BB13B6"/>
    <w:rsid w:val="00BB487B"/>
    <w:rsid w:val="00BB5E6E"/>
    <w:rsid w:val="00BC157D"/>
    <w:rsid w:val="00BC3614"/>
    <w:rsid w:val="00BD2D36"/>
    <w:rsid w:val="00BE157F"/>
    <w:rsid w:val="00BE31D8"/>
    <w:rsid w:val="00BF1308"/>
    <w:rsid w:val="00BF5C0A"/>
    <w:rsid w:val="00C04DA9"/>
    <w:rsid w:val="00C139F9"/>
    <w:rsid w:val="00C15927"/>
    <w:rsid w:val="00C16504"/>
    <w:rsid w:val="00C210C1"/>
    <w:rsid w:val="00C227B5"/>
    <w:rsid w:val="00C23BCF"/>
    <w:rsid w:val="00C23CD2"/>
    <w:rsid w:val="00C500E9"/>
    <w:rsid w:val="00C5607E"/>
    <w:rsid w:val="00C652A8"/>
    <w:rsid w:val="00C65578"/>
    <w:rsid w:val="00C83CE9"/>
    <w:rsid w:val="00C91E15"/>
    <w:rsid w:val="00C92C16"/>
    <w:rsid w:val="00C95776"/>
    <w:rsid w:val="00C97778"/>
    <w:rsid w:val="00CA0BB3"/>
    <w:rsid w:val="00CA32DA"/>
    <w:rsid w:val="00CA3FF1"/>
    <w:rsid w:val="00CA7179"/>
    <w:rsid w:val="00CB508A"/>
    <w:rsid w:val="00CC3BC9"/>
    <w:rsid w:val="00CD55D2"/>
    <w:rsid w:val="00CE483C"/>
    <w:rsid w:val="00CE4BCE"/>
    <w:rsid w:val="00CE7486"/>
    <w:rsid w:val="00CF1419"/>
    <w:rsid w:val="00CF2C26"/>
    <w:rsid w:val="00D01B49"/>
    <w:rsid w:val="00D074BB"/>
    <w:rsid w:val="00D14845"/>
    <w:rsid w:val="00D219C1"/>
    <w:rsid w:val="00D22777"/>
    <w:rsid w:val="00D2344A"/>
    <w:rsid w:val="00D2483C"/>
    <w:rsid w:val="00D53F21"/>
    <w:rsid w:val="00D55348"/>
    <w:rsid w:val="00D56D07"/>
    <w:rsid w:val="00D644B9"/>
    <w:rsid w:val="00D65D58"/>
    <w:rsid w:val="00D6614F"/>
    <w:rsid w:val="00D662FF"/>
    <w:rsid w:val="00D70130"/>
    <w:rsid w:val="00D71A36"/>
    <w:rsid w:val="00D76DE2"/>
    <w:rsid w:val="00D80DDA"/>
    <w:rsid w:val="00D86602"/>
    <w:rsid w:val="00D915F2"/>
    <w:rsid w:val="00D92FEE"/>
    <w:rsid w:val="00D94FDE"/>
    <w:rsid w:val="00DA481D"/>
    <w:rsid w:val="00DB1C60"/>
    <w:rsid w:val="00DB6C83"/>
    <w:rsid w:val="00DC046C"/>
    <w:rsid w:val="00DC7E42"/>
    <w:rsid w:val="00DD1E3D"/>
    <w:rsid w:val="00DD328C"/>
    <w:rsid w:val="00DE181D"/>
    <w:rsid w:val="00DE305A"/>
    <w:rsid w:val="00DF0066"/>
    <w:rsid w:val="00E037A9"/>
    <w:rsid w:val="00E049C3"/>
    <w:rsid w:val="00E10BE7"/>
    <w:rsid w:val="00E15298"/>
    <w:rsid w:val="00E17739"/>
    <w:rsid w:val="00E25520"/>
    <w:rsid w:val="00E2647F"/>
    <w:rsid w:val="00E31E9A"/>
    <w:rsid w:val="00E46344"/>
    <w:rsid w:val="00E471EF"/>
    <w:rsid w:val="00E47846"/>
    <w:rsid w:val="00E67701"/>
    <w:rsid w:val="00E67C0A"/>
    <w:rsid w:val="00E8223C"/>
    <w:rsid w:val="00E953CD"/>
    <w:rsid w:val="00EA1866"/>
    <w:rsid w:val="00EB3CA9"/>
    <w:rsid w:val="00EB40D8"/>
    <w:rsid w:val="00EB4D70"/>
    <w:rsid w:val="00EC2ADD"/>
    <w:rsid w:val="00EC3729"/>
    <w:rsid w:val="00EC3924"/>
    <w:rsid w:val="00ED1B18"/>
    <w:rsid w:val="00ED454B"/>
    <w:rsid w:val="00ED6968"/>
    <w:rsid w:val="00EE4D2B"/>
    <w:rsid w:val="00EF0B75"/>
    <w:rsid w:val="00EF3598"/>
    <w:rsid w:val="00F04B6A"/>
    <w:rsid w:val="00F1686F"/>
    <w:rsid w:val="00F17746"/>
    <w:rsid w:val="00F20CB3"/>
    <w:rsid w:val="00F26097"/>
    <w:rsid w:val="00F34414"/>
    <w:rsid w:val="00F36513"/>
    <w:rsid w:val="00F4516C"/>
    <w:rsid w:val="00F50520"/>
    <w:rsid w:val="00F50753"/>
    <w:rsid w:val="00F5377B"/>
    <w:rsid w:val="00F66E18"/>
    <w:rsid w:val="00F72AB7"/>
    <w:rsid w:val="00F7319F"/>
    <w:rsid w:val="00F7590F"/>
    <w:rsid w:val="00F760D8"/>
    <w:rsid w:val="00F87673"/>
    <w:rsid w:val="00F9335E"/>
    <w:rsid w:val="00F94159"/>
    <w:rsid w:val="00F94F4C"/>
    <w:rsid w:val="00FA1BF4"/>
    <w:rsid w:val="00FA6215"/>
    <w:rsid w:val="00FA757C"/>
    <w:rsid w:val="00FC0138"/>
    <w:rsid w:val="00FC1D23"/>
    <w:rsid w:val="00FC35E5"/>
    <w:rsid w:val="00FC6D7D"/>
    <w:rsid w:val="00FE1456"/>
    <w:rsid w:val="00FF217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F42F"/>
  <w15:docId w15:val="{99117108-435C-42BC-8368-3A2BB9B1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A8"/>
  </w:style>
  <w:style w:type="paragraph" w:styleId="Heading3">
    <w:name w:val="heading 3"/>
    <w:basedOn w:val="Normal"/>
    <w:link w:val="Heading3Char"/>
    <w:uiPriority w:val="9"/>
    <w:qFormat/>
    <w:rsid w:val="006A1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1A"/>
  </w:style>
  <w:style w:type="paragraph" w:styleId="Footer">
    <w:name w:val="footer"/>
    <w:basedOn w:val="Normal"/>
    <w:link w:val="Foot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1A"/>
  </w:style>
  <w:style w:type="paragraph" w:styleId="BalloonText">
    <w:name w:val="Balloon Text"/>
    <w:basedOn w:val="Normal"/>
    <w:link w:val="BalloonTextChar"/>
    <w:uiPriority w:val="99"/>
    <w:semiHidden/>
    <w:unhideWhenUsed/>
    <w:rsid w:val="0074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11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1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1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6E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119F"/>
  </w:style>
  <w:style w:type="paragraph" w:styleId="NormalWeb">
    <w:name w:val="Normal (Web)"/>
    <w:basedOn w:val="Normal"/>
    <w:uiPriority w:val="99"/>
    <w:unhideWhenUsed/>
    <w:rsid w:val="004A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"/>
    <w:basedOn w:val="Normal"/>
    <w:link w:val="FootnoteTextChar"/>
    <w:uiPriority w:val="99"/>
    <w:unhideWhenUsed/>
    <w:rsid w:val="00D23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"/>
    <w:basedOn w:val="DefaultParagraphFont"/>
    <w:link w:val="FootnoteText"/>
    <w:uiPriority w:val="99"/>
    <w:rsid w:val="00D2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234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42BE"/>
    <w:rPr>
      <w:color w:val="800080" w:themeColor="followedHyperlink"/>
      <w:u w:val="single"/>
    </w:rPr>
  </w:style>
  <w:style w:type="paragraph" w:customStyle="1" w:styleId="Default">
    <w:name w:val="Default"/>
    <w:rsid w:val="002F3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1C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362B7"/>
    <w:rPr>
      <w:i/>
      <w:iCs/>
    </w:rPr>
  </w:style>
  <w:style w:type="paragraph" w:customStyle="1" w:styleId="AutoCorrect">
    <w:name w:val="AutoCorrect"/>
    <w:rsid w:val="00B6160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2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28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15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3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58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8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0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41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3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7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7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0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4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39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6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7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55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4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73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fat.gov.au/international-relations/security/sanctions/Documents/regulation8_consolidated.xls" TargetMode="External"/><Relationship Id="rId18" Type="http://schemas.openxmlformats.org/officeDocument/2006/relationships/hyperlink" Target="http://www.bis.doc.gov/index.php/policy-guidance/lists-of-parties-of-concer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ate.gov/strategictrade/redflags/index.ht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csanctions.un.org/search/" TargetMode="External"/><Relationship Id="rId17" Type="http://schemas.openxmlformats.org/officeDocument/2006/relationships/hyperlink" Target="https://www.gov.uk/government/publications/iran-list" TargetMode="External"/><Relationship Id="rId25" Type="http://schemas.openxmlformats.org/officeDocument/2006/relationships/hyperlink" Target="https://www.sipri.org/databases/embargo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sanctions-embargoes-and-restrictions" TargetMode="External"/><Relationship Id="rId20" Type="http://schemas.openxmlformats.org/officeDocument/2006/relationships/hyperlink" Target="https://sanctionssearch.ofac.treas.go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c/suborg/en/sanctions/un-sc-consolidated-list" TargetMode="External"/><Relationship Id="rId24" Type="http://schemas.openxmlformats.org/officeDocument/2006/relationships/hyperlink" Target="http://www.defence.gov.au/ExportControls/_Master/docs/Detecting-Suspicious-Procuremen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eas.europa.eu/cfsp/sanctions/docs/measures_en.pdf" TargetMode="External"/><Relationship Id="rId23" Type="http://schemas.openxmlformats.org/officeDocument/2006/relationships/hyperlink" Target="http://www.defence.gov.au/ExportControls/_Master/docs/Detecting-Suspicious-Procurement.pdf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xport.gov/ecr/eg_main_023148.a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fat.gov.au/international-relations/security/sanctions/Documents/regulation8_consolidated.xls" TargetMode="External"/><Relationship Id="rId22" Type="http://schemas.openxmlformats.org/officeDocument/2006/relationships/hyperlink" Target="http://www.bis.doc.gov/index.php/enforcement/oee/compliance/23-compliance-a-training/51-red-flag-indicato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B67E46-D9C8-4A4A-B069-DFA7AD32F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A56F2-2DE7-4801-91A7-535E1B3654DE}"/>
</file>

<file path=customXml/itemProps3.xml><?xml version="1.0" encoding="utf-8"?>
<ds:datastoreItem xmlns:ds="http://schemas.openxmlformats.org/officeDocument/2006/customXml" ds:itemID="{0C229560-1DFA-4618-A99D-15EDE70F1404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D2E411EA-00A2-4A3E-A1CB-BAE18306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2673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7</cp:revision>
  <dcterms:created xsi:type="dcterms:W3CDTF">2017-02-10T20:33:00Z</dcterms:created>
  <dcterms:modified xsi:type="dcterms:W3CDTF">2019-11-20T18:31:00Z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