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65814" w14:textId="2C41334F" w:rsidR="006C48D6" w:rsidRPr="00B12CC0" w:rsidRDefault="00B12CC0" w:rsidP="006C4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hr-HR"/>
        </w:rPr>
      </w:pPr>
      <w:r w:rsidRPr="00B12CC0">
        <w:rPr>
          <w:rFonts w:ascii="Times New Roman" w:hAnsi="Times New Roman" w:cs="Times New Roman"/>
          <w:b/>
          <w:sz w:val="24"/>
          <w:szCs w:val="24"/>
          <w:u w:val="single"/>
          <w:lang w:val="hr-HR"/>
        </w:rPr>
        <w:t>Referentni alati</w:t>
      </w:r>
    </w:p>
    <w:p w14:paraId="0A365815" w14:textId="77777777" w:rsidR="006C48D6" w:rsidRPr="00B12CC0" w:rsidRDefault="006C48D6" w:rsidP="006C4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lang w:val="hr-HR"/>
        </w:rPr>
      </w:pPr>
    </w:p>
    <w:p w14:paraId="0A365816" w14:textId="1DB90EE9" w:rsidR="006C48D6" w:rsidRPr="00B12CC0" w:rsidRDefault="00B12CC0" w:rsidP="006C4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r-HR"/>
        </w:rPr>
      </w:pPr>
      <w:r>
        <w:rPr>
          <w:rFonts w:ascii="Times New Roman" w:hAnsi="Times New Roman" w:cs="Times New Roman"/>
          <w:sz w:val="24"/>
          <w:szCs w:val="24"/>
          <w:u w:val="single"/>
          <w:lang w:val="hr-HR"/>
        </w:rPr>
        <w:t xml:space="preserve">Referentni vodič </w:t>
      </w:r>
    </w:p>
    <w:p w14:paraId="0A365817" w14:textId="77777777" w:rsidR="006C48D6" w:rsidRPr="00B12CC0" w:rsidRDefault="006C48D6" w:rsidP="006C4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r-HR"/>
        </w:rPr>
      </w:pPr>
    </w:p>
    <w:p w14:paraId="0A365818" w14:textId="2B7CCBA8" w:rsidR="006C48D6" w:rsidRPr="00B12CC0" w:rsidRDefault="00B12CC0" w:rsidP="006C4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Organizacije koje se bave otpremanjem robe snose podjedna</w:t>
      </w:r>
      <w:r w:rsidR="005A7BA2">
        <w:rPr>
          <w:rFonts w:ascii="Times New Roman" w:hAnsi="Times New Roman" w:cs="Times New Roman"/>
          <w:sz w:val="24"/>
          <w:szCs w:val="24"/>
          <w:lang w:val="hr-HR"/>
        </w:rPr>
        <w:t xml:space="preserve">ku odgovornost </w:t>
      </w:r>
      <w:r w:rsidR="00200F99">
        <w:rPr>
          <w:rFonts w:ascii="Times New Roman" w:hAnsi="Times New Roman" w:cs="Times New Roman"/>
          <w:sz w:val="24"/>
          <w:szCs w:val="24"/>
          <w:lang w:val="hr-HR"/>
        </w:rPr>
        <w:t>u o</w:t>
      </w:r>
      <w:r w:rsidR="000878D6">
        <w:rPr>
          <w:rFonts w:ascii="Times New Roman" w:hAnsi="Times New Roman" w:cs="Times New Roman"/>
          <w:sz w:val="24"/>
          <w:szCs w:val="24"/>
          <w:lang w:val="hr-HR"/>
        </w:rPr>
        <w:t>sigur</w:t>
      </w:r>
      <w:r w:rsidR="00200F99">
        <w:rPr>
          <w:rFonts w:ascii="Times New Roman" w:hAnsi="Times New Roman" w:cs="Times New Roman"/>
          <w:sz w:val="24"/>
          <w:szCs w:val="24"/>
          <w:lang w:val="hr-HR"/>
        </w:rPr>
        <w:t>anju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da se </w:t>
      </w:r>
      <w:r w:rsidR="005A7BA2">
        <w:rPr>
          <w:rFonts w:ascii="Times New Roman" w:hAnsi="Times New Roman" w:cs="Times New Roman"/>
          <w:sz w:val="24"/>
          <w:szCs w:val="24"/>
          <w:lang w:val="hr-HR"/>
        </w:rPr>
        <w:t>kod otpremanja robe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pridržavaju nacionalnih zakona i propisa koji se odnose na kontrolu spoljne trgovine strateškom robom. </w:t>
      </w:r>
      <w:r w:rsidR="000878D6">
        <w:rPr>
          <w:rFonts w:ascii="Times New Roman" w:hAnsi="Times New Roman" w:cs="Times New Roman"/>
          <w:sz w:val="24"/>
          <w:szCs w:val="24"/>
          <w:lang w:val="hr-HR"/>
        </w:rPr>
        <w:t>One takođe pomažu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u sprečavanju nelegalnog otpremanja robe i tehnologija vojne i dvostruke namene koje izazivaju zab</w:t>
      </w:r>
      <w:r w:rsidR="005A7BA2">
        <w:rPr>
          <w:rFonts w:ascii="Times New Roman" w:hAnsi="Times New Roman" w:cs="Times New Roman"/>
          <w:sz w:val="24"/>
          <w:szCs w:val="24"/>
          <w:lang w:val="hr-HR"/>
        </w:rPr>
        <w:t xml:space="preserve">rinutost </w:t>
      </w:r>
      <w:r w:rsidR="000878D6">
        <w:rPr>
          <w:rFonts w:ascii="Times New Roman" w:hAnsi="Times New Roman" w:cs="Times New Roman"/>
          <w:sz w:val="24"/>
          <w:szCs w:val="24"/>
          <w:lang w:val="hr-HR"/>
        </w:rPr>
        <w:t>u pogledu</w:t>
      </w:r>
      <w:r w:rsidR="005A7BA2">
        <w:rPr>
          <w:rFonts w:ascii="Times New Roman" w:hAnsi="Times New Roman" w:cs="Times New Roman"/>
          <w:sz w:val="24"/>
          <w:szCs w:val="24"/>
          <w:lang w:val="hr-HR"/>
        </w:rPr>
        <w:t xml:space="preserve"> širenja naoružanja</w:t>
      </w:r>
      <w:r w:rsidR="000878D6">
        <w:rPr>
          <w:rFonts w:ascii="Times New Roman" w:hAnsi="Times New Roman" w:cs="Times New Roman"/>
          <w:sz w:val="24"/>
          <w:szCs w:val="24"/>
          <w:lang w:val="hr-HR"/>
        </w:rPr>
        <w:t>, i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u zemlje koje podržavaju terorizam. </w:t>
      </w:r>
    </w:p>
    <w:p w14:paraId="0A365819" w14:textId="77777777" w:rsidR="006C48D6" w:rsidRPr="00B12CC0" w:rsidRDefault="006C48D6" w:rsidP="006C4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0A36581A" w14:textId="590147B9" w:rsidR="006C48D6" w:rsidRPr="00B12CC0" w:rsidRDefault="00B12CC0" w:rsidP="006C4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Otpremnici bi trebalo da sačine i uredno vode </w:t>
      </w:r>
      <w:r>
        <w:rPr>
          <w:rFonts w:ascii="Times New Roman" w:hAnsi="Times New Roman" w:cs="Times New Roman"/>
          <w:b/>
          <w:sz w:val="24"/>
          <w:szCs w:val="24"/>
          <w:lang w:val="hr-HR"/>
        </w:rPr>
        <w:t xml:space="preserve">Referentni vodič </w:t>
      </w:r>
      <w:r w:rsidRPr="00200F99">
        <w:rPr>
          <w:rFonts w:ascii="Times New Roman" w:hAnsi="Times New Roman" w:cs="Times New Roman"/>
          <w:sz w:val="24"/>
          <w:szCs w:val="24"/>
          <w:lang w:val="hr-HR"/>
        </w:rPr>
        <w:t>odnosno</w:t>
      </w:r>
      <w:r>
        <w:rPr>
          <w:rFonts w:ascii="Times New Roman" w:hAnsi="Times New Roman" w:cs="Times New Roman"/>
          <w:b/>
          <w:sz w:val="24"/>
          <w:szCs w:val="24"/>
          <w:lang w:val="hr-HR"/>
        </w:rPr>
        <w:t xml:space="preserve"> Vodič </w:t>
      </w:r>
      <w:r w:rsidR="000878D6">
        <w:rPr>
          <w:rFonts w:ascii="Times New Roman" w:hAnsi="Times New Roman" w:cs="Times New Roman"/>
          <w:b/>
          <w:sz w:val="24"/>
          <w:szCs w:val="24"/>
          <w:lang w:val="hr-HR"/>
        </w:rPr>
        <w:t>za</w:t>
      </w:r>
      <w:r>
        <w:rPr>
          <w:rFonts w:ascii="Times New Roman" w:hAnsi="Times New Roman" w:cs="Times New Roman"/>
          <w:b/>
          <w:sz w:val="24"/>
          <w:szCs w:val="24"/>
          <w:lang w:val="hr-HR"/>
        </w:rPr>
        <w:t xml:space="preserve"> Program interne usklađenosti za otpremnike </w:t>
      </w:r>
      <w:r w:rsidR="006C48D6" w:rsidRPr="00B12CC0">
        <w:rPr>
          <w:rFonts w:ascii="Times New Roman" w:hAnsi="Times New Roman" w:cs="Times New Roman"/>
          <w:sz w:val="24"/>
          <w:szCs w:val="24"/>
          <w:lang w:val="hr-HR"/>
        </w:rPr>
        <w:t>(</w:t>
      </w:r>
      <w:r w:rsidR="001810E3">
        <w:rPr>
          <w:rFonts w:ascii="Times New Roman" w:hAnsi="Times New Roman" w:cs="Times New Roman"/>
          <w:sz w:val="24"/>
          <w:szCs w:val="24"/>
          <w:lang w:val="hr-HR"/>
        </w:rPr>
        <w:t xml:space="preserve">slično Vodiču </w:t>
      </w:r>
      <w:r w:rsidR="000878D6">
        <w:rPr>
          <w:rFonts w:ascii="Times New Roman" w:hAnsi="Times New Roman" w:cs="Times New Roman"/>
          <w:sz w:val="24"/>
          <w:szCs w:val="24"/>
          <w:lang w:val="hr-HR"/>
        </w:rPr>
        <w:t>za</w:t>
      </w:r>
      <w:r w:rsidR="001810E3">
        <w:rPr>
          <w:rFonts w:ascii="Times New Roman" w:hAnsi="Times New Roman" w:cs="Times New Roman"/>
          <w:sz w:val="24"/>
          <w:szCs w:val="24"/>
          <w:lang w:val="hr-HR"/>
        </w:rPr>
        <w:t xml:space="preserve"> P</w:t>
      </w:r>
      <w:r>
        <w:rPr>
          <w:rFonts w:ascii="Times New Roman" w:hAnsi="Times New Roman" w:cs="Times New Roman"/>
          <w:sz w:val="24"/>
          <w:szCs w:val="24"/>
          <w:lang w:val="hr-HR"/>
        </w:rPr>
        <w:t>rogram interne usklađenosti</w:t>
      </w:r>
      <w:r w:rsidR="006C48D6" w:rsidRPr="00B12CC0">
        <w:rPr>
          <w:rFonts w:ascii="Times New Roman" w:hAnsi="Times New Roman" w:cs="Times New Roman"/>
          <w:sz w:val="24"/>
          <w:szCs w:val="24"/>
          <w:lang w:val="hr-HR"/>
        </w:rPr>
        <w:t xml:space="preserve">), </w:t>
      </w:r>
      <w:r>
        <w:rPr>
          <w:rFonts w:ascii="Times New Roman" w:hAnsi="Times New Roman" w:cs="Times New Roman"/>
          <w:sz w:val="24"/>
          <w:szCs w:val="24"/>
          <w:lang w:val="hr-HR"/>
        </w:rPr>
        <w:t>koji obuhvata referentne obrasce i modele dokumenata</w:t>
      </w:r>
      <w:r w:rsidR="000878D6">
        <w:rPr>
          <w:rFonts w:ascii="Times New Roman" w:hAnsi="Times New Roman" w:cs="Times New Roman"/>
          <w:sz w:val="24"/>
          <w:szCs w:val="24"/>
          <w:lang w:val="hr-HR"/>
        </w:rPr>
        <w:t xml:space="preserve"> od pomoći u izradi sopstvenih politika i procedura</w:t>
      </w:r>
      <w:r w:rsidR="001810E3">
        <w:rPr>
          <w:rFonts w:ascii="Times New Roman" w:hAnsi="Times New Roman" w:cs="Times New Roman"/>
          <w:sz w:val="24"/>
          <w:szCs w:val="24"/>
          <w:lang w:val="hr-HR"/>
        </w:rPr>
        <w:t xml:space="preserve"> P</w:t>
      </w:r>
      <w:r>
        <w:rPr>
          <w:rFonts w:ascii="Times New Roman" w:hAnsi="Times New Roman" w:cs="Times New Roman"/>
          <w:sz w:val="24"/>
          <w:szCs w:val="24"/>
          <w:lang w:val="hr-HR"/>
        </w:rPr>
        <w:t>rograma interne uskl</w:t>
      </w:r>
      <w:r w:rsidR="001810E3">
        <w:rPr>
          <w:rFonts w:ascii="Times New Roman" w:hAnsi="Times New Roman" w:cs="Times New Roman"/>
          <w:sz w:val="24"/>
          <w:szCs w:val="24"/>
          <w:lang w:val="hr-HR"/>
        </w:rPr>
        <w:t>ađenosti</w:t>
      </w:r>
      <w:r w:rsidR="000878D6">
        <w:rPr>
          <w:rFonts w:ascii="Times New Roman" w:hAnsi="Times New Roman" w:cs="Times New Roman"/>
          <w:sz w:val="24"/>
          <w:szCs w:val="24"/>
          <w:lang w:val="hr-HR"/>
        </w:rPr>
        <w:t>,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i </w:t>
      </w:r>
      <w:r w:rsidR="000878D6">
        <w:rPr>
          <w:rFonts w:ascii="Times New Roman" w:hAnsi="Times New Roman" w:cs="Times New Roman"/>
          <w:sz w:val="24"/>
          <w:szCs w:val="24"/>
          <w:lang w:val="hr-HR"/>
        </w:rPr>
        <w:t xml:space="preserve">daje </w:t>
      </w:r>
      <w:r w:rsidR="001810E3">
        <w:rPr>
          <w:rFonts w:ascii="Times New Roman" w:hAnsi="Times New Roman" w:cs="Times New Roman"/>
          <w:sz w:val="24"/>
          <w:szCs w:val="24"/>
          <w:lang w:val="hr-HR"/>
        </w:rPr>
        <w:t>smernic</w:t>
      </w:r>
      <w:r w:rsidR="000878D6">
        <w:rPr>
          <w:rFonts w:ascii="Times New Roman" w:hAnsi="Times New Roman" w:cs="Times New Roman"/>
          <w:sz w:val="24"/>
          <w:szCs w:val="24"/>
          <w:lang w:val="hr-HR"/>
        </w:rPr>
        <w:t>e za njegovu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implementacij</w:t>
      </w:r>
      <w:r w:rsidR="000878D6">
        <w:rPr>
          <w:rFonts w:ascii="Times New Roman" w:hAnsi="Times New Roman" w:cs="Times New Roman"/>
          <w:sz w:val="24"/>
          <w:szCs w:val="24"/>
          <w:lang w:val="hr-HR"/>
        </w:rPr>
        <w:t>u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</w:p>
    <w:p w14:paraId="0A36581B" w14:textId="77777777" w:rsidR="006C48D6" w:rsidRPr="00B12CC0" w:rsidRDefault="006C48D6" w:rsidP="006C4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0A36581C" w14:textId="27072B4E" w:rsidR="006C48D6" w:rsidRPr="00B12CC0" w:rsidRDefault="00B12CC0" w:rsidP="006C4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 xml:space="preserve">Referentni vodič </w:t>
      </w:r>
      <w:r w:rsidRPr="00200F99">
        <w:rPr>
          <w:rFonts w:ascii="Times New Roman" w:hAnsi="Times New Roman" w:cs="Times New Roman"/>
          <w:sz w:val="24"/>
          <w:szCs w:val="24"/>
          <w:lang w:val="hr-HR"/>
        </w:rPr>
        <w:t>odnosno</w:t>
      </w:r>
      <w:r w:rsidR="000878D6">
        <w:rPr>
          <w:rFonts w:ascii="Times New Roman" w:hAnsi="Times New Roman" w:cs="Times New Roman"/>
          <w:b/>
          <w:sz w:val="24"/>
          <w:szCs w:val="24"/>
          <w:lang w:val="hr-HR"/>
        </w:rPr>
        <w:t xml:space="preserve"> Vodič za</w:t>
      </w:r>
      <w:r>
        <w:rPr>
          <w:rFonts w:ascii="Times New Roman" w:hAnsi="Times New Roman" w:cs="Times New Roman"/>
          <w:b/>
          <w:sz w:val="24"/>
          <w:szCs w:val="24"/>
          <w:lang w:val="hr-HR"/>
        </w:rPr>
        <w:t xml:space="preserve"> Program interne usklađenosti za otpremnike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može da obuhvati sledeće teme: </w:t>
      </w:r>
    </w:p>
    <w:p w14:paraId="0A36581D" w14:textId="64243295" w:rsidR="006C48D6" w:rsidRPr="00B12CC0" w:rsidRDefault="006C48D6" w:rsidP="006C48D6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12CC0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A36583E" wp14:editId="0A36583F">
            <wp:simplePos x="0" y="0"/>
            <wp:positionH relativeFrom="margin">
              <wp:posOffset>3244850</wp:posOffset>
            </wp:positionH>
            <wp:positionV relativeFrom="margin">
              <wp:posOffset>2999105</wp:posOffset>
            </wp:positionV>
            <wp:extent cx="2563495" cy="1776095"/>
            <wp:effectExtent l="0" t="0" r="8255" b="0"/>
            <wp:wrapSquare wrapText="bothSides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ipper16.b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3495" cy="1776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12CC0">
        <w:rPr>
          <w:rFonts w:ascii="Times New Roman" w:hAnsi="Times New Roman" w:cs="Times New Roman"/>
          <w:noProof/>
          <w:sz w:val="24"/>
          <w:szCs w:val="24"/>
          <w:lang w:val="hr-HR"/>
        </w:rPr>
        <w:t>Izjavu o politici preduzeća</w:t>
      </w:r>
      <w:r w:rsidR="001810E3">
        <w:rPr>
          <w:rFonts w:ascii="Times New Roman" w:hAnsi="Times New Roman" w:cs="Times New Roman"/>
          <w:noProof/>
          <w:sz w:val="24"/>
          <w:szCs w:val="24"/>
          <w:lang w:val="hr-HR"/>
        </w:rPr>
        <w:t>,</w:t>
      </w:r>
      <w:r w:rsidR="00B12CC0">
        <w:rPr>
          <w:rFonts w:ascii="Times New Roman" w:hAnsi="Times New Roman" w:cs="Times New Roman"/>
          <w:noProof/>
          <w:sz w:val="24"/>
          <w:szCs w:val="24"/>
          <w:lang w:val="hr-HR"/>
        </w:rPr>
        <w:t xml:space="preserve"> </w:t>
      </w:r>
    </w:p>
    <w:p w14:paraId="0A36581E" w14:textId="49EE0816" w:rsidR="006C48D6" w:rsidRPr="00B12CC0" w:rsidRDefault="000878D6" w:rsidP="006C48D6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O</w:t>
      </w:r>
      <w:r w:rsidR="00B12CC0">
        <w:rPr>
          <w:rFonts w:ascii="Times New Roman" w:hAnsi="Times New Roman" w:cs="Times New Roman"/>
          <w:sz w:val="24"/>
          <w:szCs w:val="24"/>
          <w:lang w:val="hr-HR"/>
        </w:rPr>
        <w:t>dgovorna lica</w:t>
      </w:r>
      <w:r w:rsidR="001810E3">
        <w:rPr>
          <w:rFonts w:ascii="Times New Roman" w:hAnsi="Times New Roman" w:cs="Times New Roman"/>
          <w:sz w:val="24"/>
          <w:szCs w:val="24"/>
          <w:lang w:val="hr-HR"/>
        </w:rPr>
        <w:t>,</w:t>
      </w:r>
    </w:p>
    <w:p w14:paraId="0A36581F" w14:textId="1CA8EFE3" w:rsidR="006C48D6" w:rsidRPr="00B12CC0" w:rsidRDefault="000878D6" w:rsidP="006C48D6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N</w:t>
      </w:r>
      <w:r w:rsidR="00B12CC0">
        <w:rPr>
          <w:rFonts w:ascii="Times New Roman" w:hAnsi="Times New Roman" w:cs="Times New Roman"/>
          <w:sz w:val="24"/>
          <w:szCs w:val="24"/>
          <w:lang w:val="hr-HR"/>
        </w:rPr>
        <w:t>nacionalne zakone i propise</w:t>
      </w:r>
      <w:r w:rsidR="001810E3">
        <w:rPr>
          <w:rFonts w:ascii="Times New Roman" w:hAnsi="Times New Roman" w:cs="Times New Roman"/>
          <w:sz w:val="24"/>
          <w:szCs w:val="24"/>
          <w:lang w:val="hr-HR"/>
        </w:rPr>
        <w:t>,</w:t>
      </w:r>
    </w:p>
    <w:p w14:paraId="0A365820" w14:textId="61FA1C44" w:rsidR="006C48D6" w:rsidRPr="00B12CC0" w:rsidRDefault="000878D6" w:rsidP="006C48D6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D</w:t>
      </w:r>
      <w:r w:rsidR="00B12CC0">
        <w:rPr>
          <w:rFonts w:ascii="Times New Roman" w:hAnsi="Times New Roman" w:cs="Times New Roman"/>
          <w:sz w:val="24"/>
          <w:szCs w:val="24"/>
          <w:lang w:val="hr-HR"/>
        </w:rPr>
        <w:t>ržavne agencije</w:t>
      </w:r>
      <w:r w:rsidR="001810E3">
        <w:rPr>
          <w:rFonts w:ascii="Times New Roman" w:hAnsi="Times New Roman" w:cs="Times New Roman"/>
          <w:sz w:val="24"/>
          <w:szCs w:val="24"/>
          <w:lang w:val="hr-HR"/>
        </w:rPr>
        <w:t>,</w:t>
      </w:r>
    </w:p>
    <w:p w14:paraId="0A365821" w14:textId="7993C2A0" w:rsidR="006C48D6" w:rsidRPr="00B12CC0" w:rsidRDefault="000878D6" w:rsidP="006C48D6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P</w:t>
      </w:r>
      <w:r w:rsidR="00B12CC0">
        <w:rPr>
          <w:rFonts w:ascii="Times New Roman" w:hAnsi="Times New Roman" w:cs="Times New Roman"/>
          <w:sz w:val="24"/>
          <w:szCs w:val="24"/>
          <w:lang w:val="hr-HR"/>
        </w:rPr>
        <w:t>rovere transakcija</w:t>
      </w:r>
      <w:r w:rsidR="001810E3">
        <w:rPr>
          <w:rFonts w:ascii="Times New Roman" w:hAnsi="Times New Roman" w:cs="Times New Roman"/>
          <w:sz w:val="24"/>
          <w:szCs w:val="24"/>
          <w:lang w:val="hr-HR"/>
        </w:rPr>
        <w:t>,</w:t>
      </w:r>
    </w:p>
    <w:p w14:paraId="0A365822" w14:textId="28BA91A2" w:rsidR="006C48D6" w:rsidRPr="00B12CC0" w:rsidRDefault="000878D6" w:rsidP="006C48D6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K</w:t>
      </w:r>
      <w:r w:rsidR="001810E3">
        <w:rPr>
          <w:rFonts w:ascii="Times New Roman" w:hAnsi="Times New Roman" w:cs="Times New Roman"/>
          <w:sz w:val="24"/>
          <w:szCs w:val="24"/>
          <w:lang w:val="hr-HR"/>
        </w:rPr>
        <w:t>ontrolu</w:t>
      </w:r>
      <w:r w:rsidR="00B12CC0">
        <w:rPr>
          <w:rFonts w:ascii="Times New Roman" w:hAnsi="Times New Roman" w:cs="Times New Roman"/>
          <w:sz w:val="24"/>
          <w:szCs w:val="24"/>
          <w:lang w:val="hr-HR"/>
        </w:rPr>
        <w:t xml:space="preserve"> otpremanja robe</w:t>
      </w:r>
      <w:r w:rsidR="001810E3">
        <w:rPr>
          <w:rFonts w:ascii="Times New Roman" w:hAnsi="Times New Roman" w:cs="Times New Roman"/>
          <w:sz w:val="24"/>
          <w:szCs w:val="24"/>
          <w:lang w:val="hr-HR"/>
        </w:rPr>
        <w:t>,</w:t>
      </w:r>
    </w:p>
    <w:p w14:paraId="0A365823" w14:textId="3214967F" w:rsidR="006C48D6" w:rsidRPr="00B12CC0" w:rsidRDefault="000878D6" w:rsidP="006C48D6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R</w:t>
      </w:r>
      <w:r w:rsidR="00B12CC0">
        <w:rPr>
          <w:rFonts w:ascii="Times New Roman" w:hAnsi="Times New Roman" w:cs="Times New Roman"/>
          <w:sz w:val="24"/>
          <w:szCs w:val="24"/>
          <w:lang w:val="hr-HR"/>
        </w:rPr>
        <w:t xml:space="preserve">evizije i interne </w:t>
      </w:r>
      <w:r>
        <w:rPr>
          <w:rFonts w:ascii="Times New Roman" w:hAnsi="Times New Roman" w:cs="Times New Roman"/>
          <w:sz w:val="24"/>
          <w:szCs w:val="24"/>
          <w:lang w:val="hr-HR"/>
        </w:rPr>
        <w:t>kontrole</w:t>
      </w:r>
      <w:r w:rsidR="001810E3">
        <w:rPr>
          <w:rFonts w:ascii="Times New Roman" w:hAnsi="Times New Roman" w:cs="Times New Roman"/>
          <w:sz w:val="24"/>
          <w:szCs w:val="24"/>
          <w:lang w:val="hr-HR"/>
        </w:rPr>
        <w:t>,</w:t>
      </w:r>
    </w:p>
    <w:p w14:paraId="0A365824" w14:textId="2B2B5470" w:rsidR="006C48D6" w:rsidRPr="00B12CC0" w:rsidRDefault="000878D6" w:rsidP="006C48D6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O</w:t>
      </w:r>
      <w:r w:rsidR="00B12CC0">
        <w:rPr>
          <w:rFonts w:ascii="Times New Roman" w:hAnsi="Times New Roman" w:cs="Times New Roman"/>
          <w:sz w:val="24"/>
          <w:szCs w:val="24"/>
          <w:lang w:val="hr-HR"/>
        </w:rPr>
        <w:t>buke</w:t>
      </w:r>
      <w:r w:rsidR="001810E3">
        <w:rPr>
          <w:rFonts w:ascii="Times New Roman" w:hAnsi="Times New Roman" w:cs="Times New Roman"/>
          <w:sz w:val="24"/>
          <w:szCs w:val="24"/>
          <w:lang w:val="hr-HR"/>
        </w:rPr>
        <w:t>,</w:t>
      </w:r>
    </w:p>
    <w:p w14:paraId="0A365825" w14:textId="0CB8E68E" w:rsidR="006C48D6" w:rsidRPr="00B12CC0" w:rsidRDefault="000878D6" w:rsidP="006C48D6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E</w:t>
      </w:r>
      <w:r w:rsidR="001810E3">
        <w:rPr>
          <w:rFonts w:ascii="Times New Roman" w:hAnsi="Times New Roman" w:cs="Times New Roman"/>
          <w:sz w:val="24"/>
          <w:szCs w:val="24"/>
          <w:lang w:val="hr-HR"/>
        </w:rPr>
        <w:t>videncije i dokumentaciju,</w:t>
      </w:r>
    </w:p>
    <w:p w14:paraId="0A365826" w14:textId="47E29D2C" w:rsidR="006C48D6" w:rsidRPr="00B12CC0" w:rsidRDefault="000878D6" w:rsidP="006C48D6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I</w:t>
      </w:r>
      <w:r w:rsidR="00B12CC0">
        <w:rPr>
          <w:rFonts w:ascii="Times New Roman" w:hAnsi="Times New Roman" w:cs="Times New Roman"/>
          <w:sz w:val="24"/>
          <w:szCs w:val="24"/>
          <w:lang w:val="hr-HR"/>
        </w:rPr>
        <w:t>zveštavanje i obaveštavanje</w:t>
      </w:r>
      <w:r w:rsidR="001810E3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0A365827" w14:textId="77777777" w:rsidR="006C48D6" w:rsidRPr="00B12CC0" w:rsidRDefault="006C48D6" w:rsidP="006C4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0A365828" w14:textId="1DD02057" w:rsidR="006C48D6" w:rsidRPr="00B12CC0" w:rsidRDefault="00B12CC0" w:rsidP="006C4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 xml:space="preserve">Za primere dokumenata na neke od pomenutih tema, pogledajte odeljak </w:t>
      </w:r>
      <w:r w:rsidR="000878D6">
        <w:rPr>
          <w:rFonts w:ascii="Times New Roman" w:hAnsi="Times New Roman" w:cs="Times New Roman"/>
          <w:b/>
          <w:sz w:val="24"/>
          <w:szCs w:val="24"/>
          <w:lang w:val="hr-HR"/>
        </w:rPr>
        <w:t xml:space="preserve">,,Izrada Priručnika za Program interne usklađenosti” </w:t>
      </w:r>
      <w:r>
        <w:rPr>
          <w:rFonts w:ascii="Times New Roman" w:hAnsi="Times New Roman" w:cs="Times New Roman"/>
          <w:b/>
          <w:sz w:val="24"/>
          <w:szCs w:val="24"/>
          <w:lang w:val="hr-HR"/>
        </w:rPr>
        <w:t xml:space="preserve">Vodiča </w:t>
      </w:r>
      <w:r w:rsidR="001810E3">
        <w:rPr>
          <w:rFonts w:ascii="Times New Roman" w:hAnsi="Times New Roman" w:cs="Times New Roman"/>
          <w:b/>
          <w:sz w:val="24"/>
          <w:szCs w:val="24"/>
          <w:lang w:val="hr-HR"/>
        </w:rPr>
        <w:t>koji se nalazi</w:t>
      </w:r>
      <w:r>
        <w:rPr>
          <w:rFonts w:ascii="Times New Roman" w:hAnsi="Times New Roman" w:cs="Times New Roman"/>
          <w:b/>
          <w:sz w:val="24"/>
          <w:szCs w:val="24"/>
          <w:lang w:val="hr-HR"/>
        </w:rPr>
        <w:t xml:space="preserve"> </w:t>
      </w:r>
      <w:hyperlink r:id="rId12" w:history="1">
        <w:r>
          <w:rPr>
            <w:rStyle w:val="Hyperlink"/>
            <w:rFonts w:ascii="Times New Roman" w:hAnsi="Times New Roman" w:cs="Times New Roman"/>
            <w:b/>
            <w:sz w:val="24"/>
            <w:szCs w:val="24"/>
            <w:lang w:val="hr-HR"/>
          </w:rPr>
          <w:t>ovd</w:t>
        </w:r>
        <w:r w:rsidR="006C48D6" w:rsidRPr="00B12CC0">
          <w:rPr>
            <w:rStyle w:val="Hyperlink"/>
            <w:rFonts w:ascii="Times New Roman" w:hAnsi="Times New Roman" w:cs="Times New Roman"/>
            <w:b/>
            <w:sz w:val="24"/>
            <w:szCs w:val="24"/>
            <w:lang w:val="hr-HR"/>
          </w:rPr>
          <w:t>e</w:t>
        </w:r>
      </w:hyperlink>
      <w:r w:rsidR="006C48D6" w:rsidRPr="00B12CC0">
        <w:rPr>
          <w:rFonts w:ascii="Times New Roman" w:hAnsi="Times New Roman" w:cs="Times New Roman"/>
          <w:b/>
          <w:sz w:val="24"/>
          <w:szCs w:val="24"/>
          <w:lang w:val="hr-HR"/>
        </w:rPr>
        <w:t xml:space="preserve">. </w:t>
      </w:r>
    </w:p>
    <w:p w14:paraId="0A365829" w14:textId="77777777" w:rsidR="006C48D6" w:rsidRPr="00B12CC0" w:rsidRDefault="006C48D6" w:rsidP="006C48D6">
      <w:pPr>
        <w:rPr>
          <w:rFonts w:ascii="Times New Roman" w:hAnsi="Times New Roman" w:cs="Times New Roman"/>
          <w:u w:val="single"/>
          <w:lang w:val="hr-HR"/>
        </w:rPr>
      </w:pPr>
      <w:r w:rsidRPr="00B12CC0">
        <w:rPr>
          <w:rFonts w:ascii="Times New Roman" w:hAnsi="Times New Roman" w:cs="Times New Roman"/>
          <w:u w:val="single"/>
          <w:lang w:val="hr-HR"/>
        </w:rPr>
        <w:br w:type="page"/>
      </w:r>
    </w:p>
    <w:p w14:paraId="0A36582A" w14:textId="2BD701D3" w:rsidR="006C48D6" w:rsidRPr="00B12CC0" w:rsidRDefault="00067FDF" w:rsidP="006C4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r-HR"/>
        </w:rPr>
      </w:pPr>
      <w:r>
        <w:rPr>
          <w:rFonts w:ascii="Times New Roman" w:hAnsi="Times New Roman" w:cs="Times New Roman"/>
          <w:sz w:val="24"/>
          <w:szCs w:val="24"/>
          <w:u w:val="single"/>
          <w:lang w:val="hr-HR"/>
        </w:rPr>
        <w:lastRenderedPageBreak/>
        <w:t xml:space="preserve">Alati za implementaciju </w:t>
      </w:r>
    </w:p>
    <w:p w14:paraId="0A36582B" w14:textId="77777777" w:rsidR="006C48D6" w:rsidRPr="00B12CC0" w:rsidRDefault="006C48D6" w:rsidP="006C4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7030A0"/>
          <w:sz w:val="24"/>
          <w:szCs w:val="24"/>
          <w:u w:val="single"/>
          <w:lang w:val="hr-HR"/>
        </w:rPr>
      </w:pPr>
    </w:p>
    <w:p w14:paraId="0A36582C" w14:textId="4CC9B7A6" w:rsidR="006C48D6" w:rsidRPr="00B12CC0" w:rsidRDefault="00067FDF" w:rsidP="006C4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Ovaj odeljak sadrži alate i referentne materijale kao pomoć </w:t>
      </w:r>
      <w:r w:rsidR="006C42D3">
        <w:rPr>
          <w:rFonts w:ascii="Times New Roman" w:hAnsi="Times New Roman" w:cs="Times New Roman"/>
          <w:sz w:val="24"/>
          <w:szCs w:val="24"/>
          <w:lang w:val="hr-HR"/>
        </w:rPr>
        <w:t>otpremnicima u implementaciji efikasnog P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rograma interne usklađenosti. </w:t>
      </w:r>
    </w:p>
    <w:p w14:paraId="0A36582D" w14:textId="77777777" w:rsidR="006C48D6" w:rsidRPr="00B12CC0" w:rsidRDefault="006C48D6" w:rsidP="006C4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0A36582E" w14:textId="1B073060" w:rsidR="006C48D6" w:rsidRPr="00B12CC0" w:rsidRDefault="006C42D3" w:rsidP="006C4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>Z</w:t>
      </w:r>
      <w:r w:rsidR="00067FDF">
        <w:rPr>
          <w:rFonts w:ascii="Times New Roman" w:hAnsi="Times New Roman" w:cs="Times New Roman"/>
          <w:b/>
          <w:sz w:val="24"/>
          <w:szCs w:val="24"/>
          <w:lang w:val="hr-HR"/>
        </w:rPr>
        <w:t>a pristup alatima i informacijama</w:t>
      </w:r>
      <w:r>
        <w:rPr>
          <w:rFonts w:ascii="Times New Roman" w:hAnsi="Times New Roman" w:cs="Times New Roman"/>
          <w:b/>
          <w:sz w:val="24"/>
          <w:szCs w:val="24"/>
          <w:lang w:val="hr-HR"/>
        </w:rPr>
        <w:t xml:space="preserve"> </w:t>
      </w:r>
      <w:r w:rsidR="000878D6">
        <w:rPr>
          <w:rFonts w:ascii="Times New Roman" w:hAnsi="Times New Roman" w:cs="Times New Roman"/>
          <w:b/>
          <w:sz w:val="24"/>
          <w:szCs w:val="24"/>
          <w:lang w:val="hr-HR"/>
        </w:rPr>
        <w:t>kliknite na linkove</w:t>
      </w:r>
      <w:r>
        <w:rPr>
          <w:rFonts w:ascii="Times New Roman" w:hAnsi="Times New Roman" w:cs="Times New Roman"/>
          <w:b/>
          <w:sz w:val="24"/>
          <w:szCs w:val="24"/>
          <w:lang w:val="hr-HR"/>
        </w:rPr>
        <w:t xml:space="preserve"> u nastavku teksta</w:t>
      </w:r>
      <w:r w:rsidR="00067FDF">
        <w:rPr>
          <w:rFonts w:ascii="Times New Roman" w:hAnsi="Times New Roman" w:cs="Times New Roman"/>
          <w:b/>
          <w:sz w:val="24"/>
          <w:szCs w:val="24"/>
          <w:lang w:val="hr-HR"/>
        </w:rPr>
        <w:t xml:space="preserve">: </w:t>
      </w:r>
    </w:p>
    <w:p w14:paraId="0A36582F" w14:textId="295BDC2A" w:rsidR="006C48D6" w:rsidRPr="00B12CC0" w:rsidRDefault="0087501C" w:rsidP="006C48D6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180" w:after="120" w:line="240" w:lineRule="auto"/>
        <w:contextualSpacing w:val="0"/>
        <w:rPr>
          <w:rFonts w:ascii="Times New Roman" w:hAnsi="Times New Roman" w:cs="Times New Roman"/>
          <w:color w:val="7030A0"/>
          <w:sz w:val="24"/>
          <w:szCs w:val="24"/>
          <w:u w:val="single"/>
          <w:lang w:val="hr-HR"/>
        </w:rPr>
      </w:pPr>
      <w:hyperlink r:id="rId13" w:history="1">
        <w:r w:rsidR="00067FDF">
          <w:rPr>
            <w:rStyle w:val="Hyperlink"/>
            <w:rFonts w:ascii="Times New Roman" w:hAnsi="Times New Roman" w:cs="Times New Roman"/>
            <w:sz w:val="24"/>
            <w:szCs w:val="24"/>
            <w:lang w:val="hr-HR"/>
          </w:rPr>
          <w:t xml:space="preserve">Alat za pretraživanje kontrolnih listi </w:t>
        </w:r>
      </w:hyperlink>
    </w:p>
    <w:p w14:paraId="0A365830" w14:textId="2ECF5A71" w:rsidR="006C48D6" w:rsidRPr="00B12CC0" w:rsidRDefault="0087501C" w:rsidP="006C48D6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180" w:after="120" w:line="240" w:lineRule="auto"/>
        <w:contextualSpacing w:val="0"/>
        <w:rPr>
          <w:rFonts w:ascii="Times New Roman" w:hAnsi="Times New Roman" w:cs="Times New Roman"/>
          <w:color w:val="7030A0"/>
          <w:sz w:val="24"/>
          <w:szCs w:val="24"/>
          <w:u w:val="single"/>
          <w:lang w:val="hr-HR"/>
        </w:rPr>
      </w:pPr>
      <w:hyperlink r:id="rId14" w:history="1">
        <w:r w:rsidR="00067FDF">
          <w:rPr>
            <w:rStyle w:val="Hyperlink"/>
            <w:rFonts w:ascii="Times New Roman" w:hAnsi="Times New Roman" w:cs="Times New Roman"/>
            <w:sz w:val="24"/>
            <w:szCs w:val="24"/>
            <w:lang w:val="hr-HR"/>
          </w:rPr>
          <w:t xml:space="preserve">Alat za proveru </w:t>
        </w:r>
        <w:r w:rsidR="006C48D6" w:rsidRPr="00B12CC0">
          <w:rPr>
            <w:rStyle w:val="Hyperlink"/>
            <w:rFonts w:ascii="Times New Roman" w:hAnsi="Times New Roman" w:cs="Times New Roman"/>
            <w:sz w:val="24"/>
            <w:szCs w:val="24"/>
            <w:lang w:val="hr-HR"/>
          </w:rPr>
          <w:t>l</w:t>
        </w:r>
      </w:hyperlink>
      <w:r w:rsidR="00067FDF">
        <w:rPr>
          <w:rStyle w:val="Hyperlink"/>
          <w:rFonts w:ascii="Times New Roman" w:hAnsi="Times New Roman" w:cs="Times New Roman"/>
          <w:sz w:val="24"/>
          <w:szCs w:val="24"/>
          <w:lang w:val="hr-HR"/>
        </w:rPr>
        <w:t>ica na koja se primenjuju ograničenja</w:t>
      </w:r>
      <w:r w:rsidR="006C48D6" w:rsidRPr="00B12CC0">
        <w:rPr>
          <w:rFonts w:ascii="Times New Roman" w:hAnsi="Times New Roman" w:cs="Times New Roman"/>
          <w:color w:val="7030A0"/>
          <w:sz w:val="24"/>
          <w:szCs w:val="24"/>
          <w:u w:val="single"/>
          <w:lang w:val="hr-HR"/>
        </w:rPr>
        <w:t xml:space="preserve"> </w:t>
      </w:r>
    </w:p>
    <w:p w14:paraId="0A365831" w14:textId="5823F1C4" w:rsidR="006C48D6" w:rsidRPr="00B12CC0" w:rsidRDefault="0087501C" w:rsidP="006C48D6">
      <w:pPr>
        <w:pStyle w:val="ListParagraph"/>
        <w:numPr>
          <w:ilvl w:val="0"/>
          <w:numId w:val="7"/>
        </w:numPr>
        <w:spacing w:before="180" w:after="120" w:line="240" w:lineRule="auto"/>
        <w:contextualSpacing w:val="0"/>
        <w:rPr>
          <w:rFonts w:ascii="Times New Roman" w:hAnsi="Times New Roman" w:cs="Times New Roman"/>
          <w:sz w:val="24"/>
          <w:szCs w:val="24"/>
          <w:lang w:val="hr-HR"/>
        </w:rPr>
      </w:pPr>
      <w:hyperlink r:id="rId15" w:history="1">
        <w:r w:rsidR="00067FDF">
          <w:rPr>
            <w:rStyle w:val="Hyperlink"/>
            <w:rFonts w:ascii="Times New Roman" w:hAnsi="Times New Roman" w:cs="Times New Roman"/>
            <w:sz w:val="24"/>
            <w:szCs w:val="24"/>
            <w:lang w:val="hr-HR"/>
          </w:rPr>
          <w:t>Crvene zastavice i li</w:t>
        </w:r>
        <w:r w:rsidR="006C48D6" w:rsidRPr="00B12CC0">
          <w:rPr>
            <w:rStyle w:val="Hyperlink"/>
            <w:rFonts w:ascii="Times New Roman" w:hAnsi="Times New Roman" w:cs="Times New Roman"/>
            <w:sz w:val="24"/>
            <w:szCs w:val="24"/>
            <w:lang w:val="hr-HR"/>
          </w:rPr>
          <w:t>s</w:t>
        </w:r>
      </w:hyperlink>
      <w:r w:rsidR="00067FDF">
        <w:rPr>
          <w:rStyle w:val="Hyperlink"/>
          <w:rFonts w:ascii="Times New Roman" w:hAnsi="Times New Roman" w:cs="Times New Roman"/>
          <w:sz w:val="24"/>
          <w:szCs w:val="24"/>
          <w:lang w:val="hr-HR"/>
        </w:rPr>
        <w:t>te za proveru</w:t>
      </w:r>
    </w:p>
    <w:p w14:paraId="7DCE0AEB" w14:textId="3E00355B" w:rsidR="00067FDF" w:rsidRPr="00FD03B0" w:rsidRDefault="006C48D6" w:rsidP="00FD03B0">
      <w:pPr>
        <w:pStyle w:val="ListParagraph"/>
        <w:numPr>
          <w:ilvl w:val="0"/>
          <w:numId w:val="7"/>
        </w:numPr>
        <w:spacing w:before="180" w:after="120" w:line="240" w:lineRule="auto"/>
        <w:contextualSpacing w:val="0"/>
        <w:rPr>
          <w:rStyle w:val="Hyperlink"/>
          <w:rFonts w:ascii="Times New Roman" w:hAnsi="Times New Roman" w:cs="Times New Roman"/>
          <w:sz w:val="24"/>
          <w:szCs w:val="24"/>
          <w:lang w:val="hr-HR"/>
        </w:rPr>
      </w:pPr>
      <w:r w:rsidRPr="00B12CC0">
        <w:rPr>
          <w:rFonts w:ascii="Times New Roman" w:hAnsi="Times New Roman" w:cs="Times New Roman"/>
          <w:sz w:val="24"/>
          <w:szCs w:val="24"/>
          <w:lang w:val="hr-HR"/>
        </w:rPr>
        <w:fldChar w:fldCharType="begin"/>
      </w:r>
      <w:r w:rsidRPr="00B12CC0">
        <w:rPr>
          <w:rFonts w:ascii="Times New Roman" w:hAnsi="Times New Roman" w:cs="Times New Roman"/>
          <w:sz w:val="24"/>
          <w:szCs w:val="24"/>
          <w:lang w:val="hr-HR"/>
        </w:rPr>
        <w:instrText xml:space="preserve"> HYPERLINK "http://trade.ec.europa.eu/doclib/html/155248.htm" </w:instrText>
      </w:r>
      <w:r w:rsidRPr="00B12CC0">
        <w:rPr>
          <w:rFonts w:ascii="Times New Roman" w:hAnsi="Times New Roman" w:cs="Times New Roman"/>
          <w:sz w:val="24"/>
          <w:szCs w:val="24"/>
          <w:lang w:val="hr-HR"/>
        </w:rPr>
        <w:fldChar w:fldCharType="separate"/>
      </w:r>
      <w:r w:rsidR="00FD03B0">
        <w:rPr>
          <w:rStyle w:val="Hyperlink"/>
          <w:rFonts w:ascii="Times New Roman" w:hAnsi="Times New Roman" w:cs="Times New Roman"/>
          <w:sz w:val="24"/>
          <w:szCs w:val="24"/>
          <w:lang w:val="hr-HR"/>
        </w:rPr>
        <w:t>Korelacion</w:t>
      </w:r>
      <w:r w:rsidR="005D461F">
        <w:rPr>
          <w:rStyle w:val="Hyperlink"/>
          <w:rFonts w:ascii="Times New Roman" w:hAnsi="Times New Roman" w:cs="Times New Roman"/>
          <w:sz w:val="24"/>
          <w:szCs w:val="24"/>
          <w:lang w:val="hr-HR"/>
        </w:rPr>
        <w:t>a tabela šifara Kombinovane nom</w:t>
      </w:r>
      <w:r w:rsidR="00FD03B0">
        <w:rPr>
          <w:rStyle w:val="Hyperlink"/>
          <w:rFonts w:ascii="Times New Roman" w:hAnsi="Times New Roman" w:cs="Times New Roman"/>
          <w:sz w:val="24"/>
          <w:szCs w:val="24"/>
          <w:lang w:val="hr-HR"/>
        </w:rPr>
        <w:t>enklature i šifara Liste robe dvos</w:t>
      </w:r>
      <w:r w:rsidRPr="00B12CC0">
        <w:rPr>
          <w:rStyle w:val="Hyperlink"/>
          <w:rFonts w:ascii="Times New Roman" w:hAnsi="Times New Roman" w:cs="Times New Roman"/>
          <w:sz w:val="24"/>
          <w:szCs w:val="24"/>
          <w:lang w:val="hr-HR"/>
        </w:rPr>
        <w:t>t</w:t>
      </w:r>
      <w:r w:rsidR="005D461F">
        <w:rPr>
          <w:rStyle w:val="Hyperlink"/>
          <w:rFonts w:ascii="Times New Roman" w:hAnsi="Times New Roman" w:cs="Times New Roman"/>
          <w:sz w:val="24"/>
          <w:szCs w:val="24"/>
          <w:lang w:val="hr-HR"/>
        </w:rPr>
        <w:t>ruke namene EU</w:t>
      </w:r>
      <w:r w:rsidRPr="00B12CC0">
        <w:rPr>
          <w:rStyle w:val="Hyperlink"/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0A365833" w14:textId="53F33421" w:rsidR="006C48D6" w:rsidRPr="005D461F" w:rsidRDefault="006C48D6" w:rsidP="00FD03B0">
      <w:pPr>
        <w:pStyle w:val="ListParagraph"/>
        <w:numPr>
          <w:ilvl w:val="0"/>
          <w:numId w:val="7"/>
        </w:numPr>
        <w:spacing w:before="180" w:after="120" w:line="240" w:lineRule="auto"/>
        <w:contextualSpacing w:val="0"/>
        <w:rPr>
          <w:rFonts w:ascii="Times New Roman" w:hAnsi="Times New Roman" w:cs="Times New Roman"/>
          <w:sz w:val="24"/>
          <w:szCs w:val="24"/>
          <w:lang w:val="hr-HR"/>
        </w:rPr>
      </w:pPr>
      <w:r w:rsidRPr="00B12CC0">
        <w:rPr>
          <w:rFonts w:ascii="Times New Roman" w:hAnsi="Times New Roman" w:cs="Times New Roman"/>
          <w:sz w:val="24"/>
          <w:szCs w:val="24"/>
          <w:lang w:val="hr-HR"/>
        </w:rPr>
        <w:fldChar w:fldCharType="end"/>
      </w:r>
      <w:hyperlink r:id="rId16" w:history="1">
        <w:r w:rsidR="00FD03B0" w:rsidRPr="005D461F">
          <w:rPr>
            <w:rStyle w:val="Hyperlink"/>
            <w:rFonts w:ascii="Times New Roman" w:hAnsi="Times New Roman" w:cs="Times New Roman"/>
            <w:sz w:val="24"/>
            <w:szCs w:val="24"/>
            <w:lang w:val="hr-HR"/>
          </w:rPr>
          <w:t>Smernice za špediter</w:t>
        </w:r>
        <w:r w:rsidRPr="005D461F">
          <w:rPr>
            <w:rStyle w:val="Hyperlink"/>
            <w:rFonts w:ascii="Times New Roman" w:hAnsi="Times New Roman" w:cs="Times New Roman"/>
            <w:sz w:val="24"/>
            <w:szCs w:val="24"/>
            <w:lang w:val="hr-HR"/>
          </w:rPr>
          <w:t>e</w:t>
        </w:r>
      </w:hyperlink>
      <w:r w:rsidRPr="005D461F">
        <w:rPr>
          <w:rFonts w:ascii="Times New Roman" w:hAnsi="Times New Roman" w:cs="Times New Roman"/>
          <w:sz w:val="24"/>
          <w:szCs w:val="24"/>
          <w:lang w:val="hr-HR"/>
        </w:rPr>
        <w:t xml:space="preserve">:  </w:t>
      </w:r>
      <w:r w:rsidR="00FD03B0" w:rsidRPr="005D461F">
        <w:rPr>
          <w:rFonts w:ascii="Times New Roman" w:hAnsi="Times New Roman" w:cs="Times New Roman"/>
          <w:sz w:val="24"/>
          <w:szCs w:val="24"/>
          <w:lang w:val="uz-Cyrl-UZ"/>
        </w:rPr>
        <w:t xml:space="preserve">Biro Sjedinjenih Američkih Država za industriju i bezbednost (BIS), Ministarstvo trgovine SAD </w:t>
      </w:r>
      <w:r w:rsidRPr="005D461F">
        <w:rPr>
          <w:rFonts w:ascii="Times New Roman" w:hAnsi="Times New Roman" w:cs="Times New Roman"/>
          <w:sz w:val="24"/>
          <w:szCs w:val="24"/>
          <w:lang w:val="hr-HR"/>
        </w:rPr>
        <w:t>(2012)</w:t>
      </w:r>
    </w:p>
    <w:p w14:paraId="0A365834" w14:textId="007A898C" w:rsidR="006C48D6" w:rsidRPr="00B72E88" w:rsidRDefault="0087501C" w:rsidP="00B72E88">
      <w:pPr>
        <w:pStyle w:val="ListParagraph"/>
        <w:numPr>
          <w:ilvl w:val="0"/>
          <w:numId w:val="7"/>
        </w:numPr>
        <w:spacing w:before="180" w:after="120" w:line="240" w:lineRule="auto"/>
        <w:contextualSpacing w:val="0"/>
        <w:rPr>
          <w:rFonts w:ascii="Times New Roman" w:hAnsi="Times New Roman" w:cs="Times New Roman"/>
          <w:sz w:val="24"/>
          <w:szCs w:val="24"/>
          <w:lang w:val="hr-HR"/>
        </w:rPr>
      </w:pPr>
      <w:hyperlink r:id="rId17" w:history="1">
        <w:r w:rsidR="00B72E88">
          <w:rPr>
            <w:rStyle w:val="Hyperlink"/>
            <w:rFonts w:ascii="Times New Roman" w:hAnsi="Times New Roman" w:cs="Times New Roman"/>
            <w:sz w:val="24"/>
            <w:szCs w:val="24"/>
            <w:lang w:val="hr-HR"/>
          </w:rPr>
          <w:t>,,Dobra praksa” za industriju u borbi protiv neovlašćenog preusmeravanja robe kroz pretovar robe u spoljn</w:t>
        </w:r>
        <w:r w:rsidR="000878D6">
          <w:rPr>
            <w:rStyle w:val="Hyperlink"/>
            <w:rFonts w:ascii="Times New Roman" w:hAnsi="Times New Roman" w:cs="Times New Roman"/>
            <w:sz w:val="24"/>
            <w:szCs w:val="24"/>
            <w:lang w:val="hr-HR"/>
          </w:rPr>
          <w:t>otrgovinskom prometu</w:t>
        </w:r>
      </w:hyperlink>
      <w:r w:rsidR="006C48D6" w:rsidRPr="00B12CC0">
        <w:rPr>
          <w:rFonts w:ascii="Times New Roman" w:hAnsi="Times New Roman" w:cs="Times New Roman"/>
          <w:sz w:val="24"/>
          <w:szCs w:val="24"/>
          <w:lang w:val="hr-HR"/>
        </w:rPr>
        <w:t>:</w:t>
      </w:r>
      <w:r w:rsidR="00B72E88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D03B0" w:rsidRPr="00B72E88">
        <w:rPr>
          <w:rFonts w:ascii="Times New Roman" w:hAnsi="Times New Roman" w:cs="Times New Roman"/>
          <w:sz w:val="24"/>
          <w:szCs w:val="24"/>
          <w:lang w:val="uz-Cyrl-UZ"/>
        </w:rPr>
        <w:t xml:space="preserve">Biro Sjedinjenih Američkih Država za industriju i bezbednost (BIS), Ministarstvo trgovine SAD </w:t>
      </w:r>
      <w:r w:rsidR="006C48D6" w:rsidRPr="00B72E88">
        <w:rPr>
          <w:rFonts w:ascii="Times New Roman" w:hAnsi="Times New Roman" w:cs="Times New Roman"/>
          <w:sz w:val="24"/>
          <w:szCs w:val="24"/>
          <w:lang w:val="hr-HR"/>
        </w:rPr>
        <w:t>(2012)</w:t>
      </w:r>
    </w:p>
    <w:p w14:paraId="0A365835" w14:textId="68E5B907" w:rsidR="006C48D6" w:rsidRPr="00B12CC0" w:rsidRDefault="00FD03B0" w:rsidP="006C48D6">
      <w:pPr>
        <w:pStyle w:val="ListParagraph"/>
        <w:numPr>
          <w:ilvl w:val="0"/>
          <w:numId w:val="7"/>
        </w:numPr>
        <w:spacing w:before="180" w:after="120" w:line="240" w:lineRule="auto"/>
        <w:contextualSpacing w:val="0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>UPITNIK</w:t>
      </w:r>
      <w:r w:rsidR="006C48D6" w:rsidRPr="00B12CC0">
        <w:rPr>
          <w:rFonts w:ascii="Times New Roman" w:hAnsi="Times New Roman" w:cs="Times New Roman"/>
          <w:b/>
          <w:sz w:val="24"/>
          <w:szCs w:val="24"/>
          <w:lang w:val="hr-HR"/>
        </w:rPr>
        <w:t>:</w:t>
      </w:r>
      <w:r w:rsidR="006C48D6" w:rsidRPr="00B12CC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hyperlink r:id="rId18" w:history="1">
        <w:r>
          <w:rPr>
            <w:rStyle w:val="Hyperlink"/>
            <w:rFonts w:ascii="Times New Roman" w:hAnsi="Times New Roman" w:cs="Times New Roman"/>
            <w:sz w:val="24"/>
            <w:szCs w:val="24"/>
            <w:lang w:val="hr-HR"/>
          </w:rPr>
          <w:t>Pokazatelji crvenih za</w:t>
        </w:r>
        <w:r w:rsidR="006C48D6" w:rsidRPr="00B12CC0">
          <w:rPr>
            <w:rStyle w:val="Hyperlink"/>
            <w:rFonts w:ascii="Times New Roman" w:hAnsi="Times New Roman" w:cs="Times New Roman"/>
            <w:sz w:val="24"/>
            <w:szCs w:val="24"/>
            <w:lang w:val="hr-HR"/>
          </w:rPr>
          <w:t>s</w:t>
        </w:r>
      </w:hyperlink>
      <w:r>
        <w:rPr>
          <w:rStyle w:val="Hyperlink"/>
          <w:rFonts w:ascii="Times New Roman" w:hAnsi="Times New Roman" w:cs="Times New Roman"/>
          <w:sz w:val="24"/>
          <w:szCs w:val="24"/>
          <w:lang w:val="hr-HR"/>
        </w:rPr>
        <w:t>tavica</w:t>
      </w:r>
      <w:r w:rsidR="006C48D6" w:rsidRPr="00B12CC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0A365836" w14:textId="02DC298F" w:rsidR="006C48D6" w:rsidRPr="005D461F" w:rsidRDefault="006C48D6" w:rsidP="006C48D6">
      <w:pPr>
        <w:pStyle w:val="ListParagraph"/>
        <w:numPr>
          <w:ilvl w:val="0"/>
          <w:numId w:val="7"/>
        </w:numPr>
        <w:spacing w:before="180" w:after="120" w:line="240" w:lineRule="auto"/>
        <w:contextualSpacing w:val="0"/>
        <w:rPr>
          <w:rStyle w:val="Hyperlink"/>
          <w:rFonts w:ascii="Times New Roman" w:hAnsi="Times New Roman" w:cs="Times New Roman"/>
          <w:color w:val="7030A0"/>
          <w:sz w:val="24"/>
          <w:szCs w:val="24"/>
          <w:lang w:val="hr-HR"/>
        </w:rPr>
      </w:pPr>
      <w:r w:rsidRPr="00B12CC0">
        <w:rPr>
          <w:rFonts w:ascii="Times New Roman" w:hAnsi="Times New Roman" w:cs="Times New Roman"/>
          <w:b/>
          <w:sz w:val="24"/>
          <w:szCs w:val="24"/>
          <w:lang w:val="hr-HR"/>
        </w:rPr>
        <w:t>VIDEO</w:t>
      </w:r>
      <w:r w:rsidR="00FD03B0">
        <w:rPr>
          <w:rFonts w:ascii="Times New Roman" w:hAnsi="Times New Roman" w:cs="Times New Roman"/>
          <w:b/>
          <w:sz w:val="24"/>
          <w:szCs w:val="24"/>
          <w:lang w:val="hr-HR"/>
        </w:rPr>
        <w:t xml:space="preserve"> PRILOG</w:t>
      </w:r>
      <w:r w:rsidRPr="00B12CC0">
        <w:rPr>
          <w:rFonts w:ascii="Times New Roman" w:hAnsi="Times New Roman" w:cs="Times New Roman"/>
          <w:b/>
          <w:sz w:val="24"/>
          <w:szCs w:val="24"/>
          <w:lang w:val="hr-HR"/>
        </w:rPr>
        <w:t>:</w:t>
      </w:r>
      <w:r w:rsidRPr="00B12CC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hyperlink r:id="rId19" w:history="1">
        <w:r w:rsidR="00B72E88">
          <w:rPr>
            <w:rStyle w:val="Hyperlink"/>
            <w:rFonts w:ascii="Times New Roman" w:hAnsi="Times New Roman" w:cs="Times New Roman"/>
            <w:sz w:val="24"/>
            <w:szCs w:val="24"/>
            <w:lang w:val="hr-HR"/>
          </w:rPr>
          <w:t xml:space="preserve">Uočavanje aktuelnih crvenih zastavica – saveti kako izbeći nelegalnu nabavku i preusmeravanje robe u svrhe širenja </w:t>
        </w:r>
        <w:r w:rsidRPr="00B12CC0">
          <w:rPr>
            <w:rStyle w:val="Hyperlink"/>
            <w:rFonts w:ascii="Times New Roman" w:hAnsi="Times New Roman" w:cs="Times New Roman"/>
            <w:sz w:val="24"/>
            <w:szCs w:val="24"/>
            <w:lang w:val="hr-HR"/>
          </w:rPr>
          <w:t>n</w:t>
        </w:r>
      </w:hyperlink>
      <w:r w:rsidR="00B72E88">
        <w:rPr>
          <w:rStyle w:val="Hyperlink"/>
          <w:rFonts w:ascii="Times New Roman" w:hAnsi="Times New Roman" w:cs="Times New Roman"/>
          <w:sz w:val="24"/>
          <w:szCs w:val="24"/>
          <w:lang w:val="hr-HR"/>
        </w:rPr>
        <w:t>aoružanja</w:t>
      </w:r>
    </w:p>
    <w:p w14:paraId="0A365837" w14:textId="18AD4995" w:rsidR="006C48D6" w:rsidRDefault="00FD03B0" w:rsidP="006C48D6">
      <w:pPr>
        <w:pStyle w:val="ListParagraph"/>
        <w:numPr>
          <w:ilvl w:val="0"/>
          <w:numId w:val="7"/>
        </w:numPr>
        <w:spacing w:before="180" w:after="120" w:line="240" w:lineRule="auto"/>
        <w:contextualSpacing w:val="0"/>
        <w:rPr>
          <w:rFonts w:ascii="Times New Roman" w:hAnsi="Times New Roman" w:cs="Times New Roman"/>
          <w:color w:val="7030A0"/>
          <w:sz w:val="24"/>
          <w:szCs w:val="24"/>
          <w:u w:val="single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>STUDIJE SLUČAJA</w:t>
      </w:r>
      <w:r w:rsidR="006C48D6" w:rsidRPr="00B12CC0">
        <w:rPr>
          <w:rFonts w:ascii="Times New Roman" w:hAnsi="Times New Roman" w:cs="Times New Roman"/>
          <w:b/>
          <w:sz w:val="24"/>
          <w:szCs w:val="24"/>
          <w:lang w:val="hr-HR"/>
        </w:rPr>
        <w:t>:</w:t>
      </w:r>
      <w:r w:rsidR="006C48D6" w:rsidRPr="00B12CC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hyperlink r:id="rId20" w:history="1">
        <w:r w:rsidR="00B72E88">
          <w:rPr>
            <w:rStyle w:val="Hyperlink"/>
            <w:rFonts w:ascii="Times New Roman" w:hAnsi="Times New Roman" w:cs="Times New Roman"/>
            <w:sz w:val="24"/>
            <w:szCs w:val="24"/>
            <w:lang w:val="hr-HR"/>
          </w:rPr>
          <w:t>Aneks</w:t>
        </w:r>
        <w:r w:rsidR="006C48D6" w:rsidRPr="00B12CC0">
          <w:rPr>
            <w:rStyle w:val="Hyperlink"/>
            <w:rFonts w:ascii="Times New Roman" w:hAnsi="Times New Roman" w:cs="Times New Roman"/>
            <w:sz w:val="24"/>
            <w:szCs w:val="24"/>
            <w:lang w:val="hr-HR"/>
          </w:rPr>
          <w:t xml:space="preserve"> 4</w:t>
        </w:r>
        <w:r w:rsidR="00B72E88">
          <w:rPr>
            <w:rStyle w:val="Hyperlink"/>
            <w:rFonts w:ascii="Times New Roman" w:hAnsi="Times New Roman" w:cs="Times New Roman"/>
            <w:sz w:val="24"/>
            <w:szCs w:val="24"/>
            <w:lang w:val="hr-HR"/>
          </w:rPr>
          <w:t xml:space="preserve"> Kodeksa o poštovanju usklađenosti Ujedinjenog Kraljevstva sadrži studije slučaja kontrole primene propisa</w:t>
        </w:r>
        <w:r w:rsidR="006C48D6" w:rsidRPr="00B12CC0">
          <w:rPr>
            <w:rStyle w:val="Hyperlink"/>
            <w:rFonts w:ascii="Times New Roman" w:hAnsi="Times New Roman" w:cs="Times New Roman"/>
            <w:sz w:val="24"/>
            <w:szCs w:val="24"/>
            <w:lang w:val="hr-HR"/>
          </w:rPr>
          <w:t xml:space="preserve"> [</w:t>
        </w:r>
        <w:r w:rsidR="006C48D6" w:rsidRPr="00B12CC0">
          <w:rPr>
            <w:rStyle w:val="Hyperlink"/>
            <w:rFonts w:ascii="Times New Roman" w:hAnsi="Times New Roman" w:cs="Times New Roman"/>
            <w:i/>
            <w:sz w:val="24"/>
            <w:szCs w:val="24"/>
            <w:lang w:val="hr-HR"/>
          </w:rPr>
          <w:t>s</w:t>
        </w:r>
        <w:r w:rsidR="00B72E88">
          <w:rPr>
            <w:rStyle w:val="Hyperlink"/>
            <w:rFonts w:ascii="Times New Roman" w:hAnsi="Times New Roman" w:cs="Times New Roman"/>
            <w:i/>
            <w:sz w:val="24"/>
            <w:szCs w:val="24"/>
            <w:lang w:val="hr-HR"/>
          </w:rPr>
          <w:t>tr</w:t>
        </w:r>
        <w:r w:rsidR="006C48D6" w:rsidRPr="00B12CC0">
          <w:rPr>
            <w:rStyle w:val="Hyperlink"/>
            <w:rFonts w:ascii="Times New Roman" w:hAnsi="Times New Roman" w:cs="Times New Roman"/>
            <w:i/>
            <w:sz w:val="24"/>
            <w:szCs w:val="24"/>
            <w:lang w:val="hr-HR"/>
          </w:rPr>
          <w:t>. 19-25</w:t>
        </w:r>
        <w:r w:rsidR="006C48D6" w:rsidRPr="00B12CC0">
          <w:rPr>
            <w:rStyle w:val="Hyperlink"/>
            <w:rFonts w:ascii="Times New Roman" w:hAnsi="Times New Roman" w:cs="Times New Roman"/>
            <w:sz w:val="24"/>
            <w:szCs w:val="24"/>
            <w:lang w:val="hr-HR"/>
          </w:rPr>
          <w:t>]</w:t>
        </w:r>
      </w:hyperlink>
      <w:r w:rsidR="006C48D6" w:rsidRPr="00B12CC0">
        <w:rPr>
          <w:rFonts w:ascii="Times New Roman" w:hAnsi="Times New Roman" w:cs="Times New Roman"/>
          <w:color w:val="7030A0"/>
          <w:sz w:val="24"/>
          <w:szCs w:val="24"/>
          <w:u w:val="single"/>
          <w:lang w:val="hr-HR"/>
        </w:rPr>
        <w:t xml:space="preserve"> </w:t>
      </w:r>
    </w:p>
    <w:p w14:paraId="0A365838" w14:textId="77777777" w:rsidR="006C48D6" w:rsidRPr="00B12CC0" w:rsidRDefault="006C48D6" w:rsidP="006C48D6">
      <w:pPr>
        <w:rPr>
          <w:rFonts w:ascii="Times New Roman" w:hAnsi="Times New Roman" w:cs="Times New Roman"/>
          <w:color w:val="7030A0"/>
          <w:u w:val="single"/>
          <w:lang w:val="hr-HR"/>
        </w:rPr>
      </w:pPr>
      <w:r w:rsidRPr="00B12CC0">
        <w:rPr>
          <w:rFonts w:ascii="Times New Roman" w:hAnsi="Times New Roman" w:cs="Times New Roman"/>
          <w:color w:val="7030A0"/>
          <w:u w:val="single"/>
          <w:lang w:val="hr-HR"/>
        </w:rPr>
        <w:br w:type="page"/>
      </w:r>
    </w:p>
    <w:p w14:paraId="0A365839" w14:textId="43394FFF" w:rsidR="006C48D6" w:rsidRPr="00B12CC0" w:rsidRDefault="005C0F80" w:rsidP="006C4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hr-HR"/>
        </w:rPr>
        <w:lastRenderedPageBreak/>
        <w:t>PRIMER</w:t>
      </w:r>
      <w:bookmarkStart w:id="0" w:name="_GoBack"/>
      <w:bookmarkEnd w:id="0"/>
      <w:r w:rsidR="006C48D6" w:rsidRPr="00B12CC0">
        <w:rPr>
          <w:rFonts w:ascii="Times New Roman" w:hAnsi="Times New Roman" w:cs="Times New Roman"/>
          <w:b/>
          <w:sz w:val="24"/>
          <w:szCs w:val="24"/>
          <w:u w:val="single"/>
          <w:lang w:val="hr-HR"/>
        </w:rPr>
        <w:t xml:space="preserve">: </w:t>
      </w:r>
      <w:r w:rsidR="000878D6">
        <w:rPr>
          <w:rFonts w:ascii="Times New Roman" w:hAnsi="Times New Roman" w:cs="Times New Roman"/>
          <w:b/>
          <w:sz w:val="24"/>
          <w:szCs w:val="24"/>
          <w:u w:val="single"/>
          <w:lang w:val="hr-HR"/>
        </w:rPr>
        <w:t>P</w:t>
      </w:r>
      <w:r w:rsidR="00067FDF">
        <w:rPr>
          <w:rFonts w:ascii="Times New Roman" w:hAnsi="Times New Roman" w:cs="Times New Roman"/>
          <w:b/>
          <w:sz w:val="24"/>
          <w:szCs w:val="24"/>
          <w:u w:val="single"/>
          <w:lang w:val="hr-HR"/>
        </w:rPr>
        <w:t>itanja za proveru transakcija</w:t>
      </w:r>
    </w:p>
    <w:p w14:paraId="0A36583A" w14:textId="77777777" w:rsidR="006C48D6" w:rsidRPr="00B12CC0" w:rsidRDefault="006C48D6" w:rsidP="006C4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0A36583B" w14:textId="7A0D2257" w:rsidR="006C48D6" w:rsidRPr="00B12CC0" w:rsidRDefault="006C42D3" w:rsidP="006C4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Pre prodaje ili isporuke robe ili tehnologija od strateškog značaja koje mogu da doprinesu </w:t>
      </w:r>
      <w:r w:rsidR="00CF4EFF">
        <w:rPr>
          <w:rFonts w:ascii="Times New Roman" w:hAnsi="Times New Roman" w:cs="Times New Roman"/>
          <w:sz w:val="24"/>
          <w:szCs w:val="24"/>
          <w:lang w:val="hr-HR"/>
        </w:rPr>
        <w:t>proizvodnji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oružja za masovno uništenje ili vojnim krajnjim namenama, v</w:t>
      </w:r>
      <w:r w:rsidR="00067FDF">
        <w:rPr>
          <w:rFonts w:ascii="Times New Roman" w:hAnsi="Times New Roman" w:cs="Times New Roman"/>
          <w:sz w:val="24"/>
          <w:szCs w:val="24"/>
          <w:lang w:val="hr-HR"/>
        </w:rPr>
        <w:t xml:space="preserve">aše preduzeće trebalo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bi </w:t>
      </w:r>
      <w:r w:rsidR="00067FDF">
        <w:rPr>
          <w:rFonts w:ascii="Times New Roman" w:hAnsi="Times New Roman" w:cs="Times New Roman"/>
          <w:sz w:val="24"/>
          <w:szCs w:val="24"/>
          <w:lang w:val="hr-HR"/>
        </w:rPr>
        <w:t>da potraži odgovore na</w:t>
      </w:r>
      <w:r w:rsidR="00CF4EFF">
        <w:rPr>
          <w:rFonts w:ascii="Times New Roman" w:hAnsi="Times New Roman" w:cs="Times New Roman"/>
          <w:sz w:val="24"/>
          <w:szCs w:val="24"/>
          <w:lang w:val="hr-HR"/>
        </w:rPr>
        <w:t xml:space="preserve"> sledeća</w:t>
      </w:r>
      <w:r w:rsidR="00067FDF">
        <w:rPr>
          <w:rFonts w:ascii="Times New Roman" w:hAnsi="Times New Roman" w:cs="Times New Roman"/>
          <w:sz w:val="24"/>
          <w:szCs w:val="24"/>
          <w:lang w:val="hr-HR"/>
        </w:rPr>
        <w:t xml:space="preserve"> pitanja. </w:t>
      </w:r>
    </w:p>
    <w:p w14:paraId="0A36583C" w14:textId="77777777" w:rsidR="006C48D6" w:rsidRPr="00B12CC0" w:rsidRDefault="006C48D6" w:rsidP="006C4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hr-HR"/>
        </w:rPr>
      </w:pPr>
    </w:p>
    <w:p w14:paraId="0A36583D" w14:textId="77777777" w:rsidR="003042F2" w:rsidRPr="00B12CC0" w:rsidRDefault="006C48D6" w:rsidP="006C4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hr-HR"/>
        </w:rPr>
      </w:pPr>
      <w:r w:rsidRPr="00B12CC0">
        <w:rPr>
          <w:rFonts w:ascii="Times New Roman" w:hAnsi="Times New Roman" w:cs="Times New Roman"/>
          <w:noProof/>
        </w:rPr>
        <w:drawing>
          <wp:inline distT="0" distB="0" distL="0" distR="0" wp14:anchorId="0A365840" wp14:editId="0A365841">
            <wp:extent cx="5100488" cy="7153275"/>
            <wp:effectExtent l="0" t="0" r="508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ing.bmp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3287" cy="7157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042F2" w:rsidRPr="00B12CC0" w:rsidSect="0031324E">
      <w:footerReference w:type="default" r:id="rId22"/>
      <w:endnotePr>
        <w:numFmt w:val="decimal"/>
      </w:endnotePr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33D8C4" w14:textId="77777777" w:rsidR="0087501C" w:rsidRDefault="0087501C" w:rsidP="006F2B1A">
      <w:pPr>
        <w:spacing w:after="0" w:line="240" w:lineRule="auto"/>
      </w:pPr>
      <w:r>
        <w:separator/>
      </w:r>
    </w:p>
  </w:endnote>
  <w:endnote w:type="continuationSeparator" w:id="0">
    <w:p w14:paraId="18D73DE4" w14:textId="77777777" w:rsidR="0087501C" w:rsidRDefault="0087501C" w:rsidP="006F2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24552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365846" w14:textId="1DF8FD36" w:rsidR="00067FDF" w:rsidRDefault="00067FD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0F8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A365847" w14:textId="77777777" w:rsidR="00067FDF" w:rsidRDefault="00067F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52DBCC" w14:textId="77777777" w:rsidR="0087501C" w:rsidRDefault="0087501C" w:rsidP="006F2B1A">
      <w:pPr>
        <w:spacing w:after="0" w:line="240" w:lineRule="auto"/>
      </w:pPr>
      <w:r>
        <w:separator/>
      </w:r>
    </w:p>
  </w:footnote>
  <w:footnote w:type="continuationSeparator" w:id="0">
    <w:p w14:paraId="689AF44A" w14:textId="77777777" w:rsidR="0087501C" w:rsidRDefault="0087501C" w:rsidP="006F2B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47446"/>
    <w:multiLevelType w:val="hybridMultilevel"/>
    <w:tmpl w:val="EFFE76DC"/>
    <w:lvl w:ilvl="0" w:tplc="487E78D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4D"/>
    <w:multiLevelType w:val="hybridMultilevel"/>
    <w:tmpl w:val="1E0E7B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032CB1"/>
    <w:multiLevelType w:val="hybridMultilevel"/>
    <w:tmpl w:val="80E0ABFE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914DAE"/>
    <w:multiLevelType w:val="hybridMultilevel"/>
    <w:tmpl w:val="7D383C3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9720B0"/>
    <w:multiLevelType w:val="hybridMultilevel"/>
    <w:tmpl w:val="571A1A76"/>
    <w:lvl w:ilvl="0" w:tplc="DEA63762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b/>
        <w:color w:val="auto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5C2C26"/>
    <w:multiLevelType w:val="hybridMultilevel"/>
    <w:tmpl w:val="CDF81F66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6A3797"/>
    <w:multiLevelType w:val="hybridMultilevel"/>
    <w:tmpl w:val="C0CCC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0A61B6"/>
    <w:multiLevelType w:val="hybridMultilevel"/>
    <w:tmpl w:val="7ED8B3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0E5C45"/>
    <w:multiLevelType w:val="hybridMultilevel"/>
    <w:tmpl w:val="EC226DBA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11712D"/>
    <w:multiLevelType w:val="hybridMultilevel"/>
    <w:tmpl w:val="4AB2027A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B9542C"/>
    <w:multiLevelType w:val="hybridMultilevel"/>
    <w:tmpl w:val="E0A00D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3F1FAE"/>
    <w:multiLevelType w:val="hybridMultilevel"/>
    <w:tmpl w:val="492440E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F040341"/>
    <w:multiLevelType w:val="hybridMultilevel"/>
    <w:tmpl w:val="FEDE1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8A5426"/>
    <w:multiLevelType w:val="hybridMultilevel"/>
    <w:tmpl w:val="08AC2FD4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C460E9"/>
    <w:multiLevelType w:val="hybridMultilevel"/>
    <w:tmpl w:val="059CA59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E36E08"/>
    <w:multiLevelType w:val="hybridMultilevel"/>
    <w:tmpl w:val="048CABAC"/>
    <w:lvl w:ilvl="0" w:tplc="5D0E6D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3E702F"/>
    <w:multiLevelType w:val="hybridMultilevel"/>
    <w:tmpl w:val="13DE6F5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0EB53BD"/>
    <w:multiLevelType w:val="hybridMultilevel"/>
    <w:tmpl w:val="D93C84BA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1E438D"/>
    <w:multiLevelType w:val="hybridMultilevel"/>
    <w:tmpl w:val="96501B68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0159FC"/>
    <w:multiLevelType w:val="hybridMultilevel"/>
    <w:tmpl w:val="A06A9A8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20B72BC"/>
    <w:multiLevelType w:val="hybridMultilevel"/>
    <w:tmpl w:val="3D6E00B6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D26A6B"/>
    <w:multiLevelType w:val="hybridMultilevel"/>
    <w:tmpl w:val="BEF43C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2F19E7"/>
    <w:multiLevelType w:val="hybridMultilevel"/>
    <w:tmpl w:val="C7DCCE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A84BB8"/>
    <w:multiLevelType w:val="hybridMultilevel"/>
    <w:tmpl w:val="18283B2E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574BBC"/>
    <w:multiLevelType w:val="hybridMultilevel"/>
    <w:tmpl w:val="67F0DA9E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EA08FD"/>
    <w:multiLevelType w:val="hybridMultilevel"/>
    <w:tmpl w:val="B37AD8FE"/>
    <w:lvl w:ilvl="0" w:tplc="21F065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CA1EB1"/>
    <w:multiLevelType w:val="hybridMultilevel"/>
    <w:tmpl w:val="569893D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1E2355"/>
    <w:multiLevelType w:val="hybridMultilevel"/>
    <w:tmpl w:val="34DC6A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D12F38"/>
    <w:multiLevelType w:val="hybridMultilevel"/>
    <w:tmpl w:val="43EE64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3047ED"/>
    <w:multiLevelType w:val="hybridMultilevel"/>
    <w:tmpl w:val="0E0AD7D2"/>
    <w:lvl w:ilvl="0" w:tplc="DF02C9C6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B20770F"/>
    <w:multiLevelType w:val="hybridMultilevel"/>
    <w:tmpl w:val="697E897A"/>
    <w:lvl w:ilvl="0" w:tplc="99468F4C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F53A5C"/>
    <w:multiLevelType w:val="hybridMultilevel"/>
    <w:tmpl w:val="32C4E9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12189E"/>
    <w:multiLevelType w:val="hybridMultilevel"/>
    <w:tmpl w:val="53484164"/>
    <w:lvl w:ilvl="0" w:tplc="14CE906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08BE3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56974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A48AD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50ACB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B8B6F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9C406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A6652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5E774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755B6826"/>
    <w:multiLevelType w:val="hybridMultilevel"/>
    <w:tmpl w:val="9FBA0AA8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B653D8"/>
    <w:multiLevelType w:val="hybridMultilevel"/>
    <w:tmpl w:val="0D803DFC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3F76F528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33"/>
  </w:num>
  <w:num w:numId="5">
    <w:abstractNumId w:val="12"/>
  </w:num>
  <w:num w:numId="6">
    <w:abstractNumId w:val="6"/>
  </w:num>
  <w:num w:numId="7">
    <w:abstractNumId w:val="9"/>
  </w:num>
  <w:num w:numId="8">
    <w:abstractNumId w:val="22"/>
  </w:num>
  <w:num w:numId="9">
    <w:abstractNumId w:val="8"/>
  </w:num>
  <w:num w:numId="10">
    <w:abstractNumId w:val="25"/>
  </w:num>
  <w:num w:numId="11">
    <w:abstractNumId w:val="30"/>
  </w:num>
  <w:num w:numId="12">
    <w:abstractNumId w:val="17"/>
  </w:num>
  <w:num w:numId="13">
    <w:abstractNumId w:val="29"/>
  </w:num>
  <w:num w:numId="14">
    <w:abstractNumId w:val="18"/>
  </w:num>
  <w:num w:numId="15">
    <w:abstractNumId w:val="24"/>
  </w:num>
  <w:num w:numId="16">
    <w:abstractNumId w:val="20"/>
  </w:num>
  <w:num w:numId="17">
    <w:abstractNumId w:val="34"/>
  </w:num>
  <w:num w:numId="18">
    <w:abstractNumId w:val="23"/>
  </w:num>
  <w:num w:numId="19">
    <w:abstractNumId w:val="13"/>
  </w:num>
  <w:num w:numId="20">
    <w:abstractNumId w:val="0"/>
  </w:num>
  <w:num w:numId="21">
    <w:abstractNumId w:val="15"/>
  </w:num>
  <w:num w:numId="22">
    <w:abstractNumId w:val="2"/>
  </w:num>
  <w:num w:numId="23">
    <w:abstractNumId w:val="16"/>
  </w:num>
  <w:num w:numId="24">
    <w:abstractNumId w:val="19"/>
  </w:num>
  <w:num w:numId="25">
    <w:abstractNumId w:val="7"/>
  </w:num>
  <w:num w:numId="26">
    <w:abstractNumId w:val="11"/>
  </w:num>
  <w:num w:numId="27">
    <w:abstractNumId w:val="26"/>
  </w:num>
  <w:num w:numId="28">
    <w:abstractNumId w:val="3"/>
  </w:num>
  <w:num w:numId="29">
    <w:abstractNumId w:val="21"/>
  </w:num>
  <w:num w:numId="30">
    <w:abstractNumId w:val="1"/>
  </w:num>
  <w:num w:numId="31">
    <w:abstractNumId w:val="27"/>
  </w:num>
  <w:num w:numId="32">
    <w:abstractNumId w:val="14"/>
  </w:num>
  <w:num w:numId="33">
    <w:abstractNumId w:val="32"/>
  </w:num>
  <w:num w:numId="34">
    <w:abstractNumId w:val="31"/>
  </w:num>
  <w:num w:numId="35">
    <w:abstractNumId w:val="2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DA8"/>
    <w:rsid w:val="000032D9"/>
    <w:rsid w:val="00020451"/>
    <w:rsid w:val="000303A0"/>
    <w:rsid w:val="000349F8"/>
    <w:rsid w:val="00034B70"/>
    <w:rsid w:val="00067FDF"/>
    <w:rsid w:val="000714A8"/>
    <w:rsid w:val="00072D56"/>
    <w:rsid w:val="000802DC"/>
    <w:rsid w:val="000806A0"/>
    <w:rsid w:val="000878D6"/>
    <w:rsid w:val="00095DC9"/>
    <w:rsid w:val="000B15D6"/>
    <w:rsid w:val="000B234C"/>
    <w:rsid w:val="000B4EEA"/>
    <w:rsid w:val="000D5DAD"/>
    <w:rsid w:val="000D65EC"/>
    <w:rsid w:val="000F4AD6"/>
    <w:rsid w:val="000F55F4"/>
    <w:rsid w:val="000F5B8D"/>
    <w:rsid w:val="001133B5"/>
    <w:rsid w:val="00114F63"/>
    <w:rsid w:val="001166F4"/>
    <w:rsid w:val="0011776E"/>
    <w:rsid w:val="00117D35"/>
    <w:rsid w:val="00122398"/>
    <w:rsid w:val="00127B3A"/>
    <w:rsid w:val="001444E5"/>
    <w:rsid w:val="0015194A"/>
    <w:rsid w:val="00154452"/>
    <w:rsid w:val="001552D6"/>
    <w:rsid w:val="001810E3"/>
    <w:rsid w:val="001855FD"/>
    <w:rsid w:val="001856FC"/>
    <w:rsid w:val="00194A93"/>
    <w:rsid w:val="00195024"/>
    <w:rsid w:val="00197758"/>
    <w:rsid w:val="001A0A1F"/>
    <w:rsid w:val="001A1CB3"/>
    <w:rsid w:val="001A20F2"/>
    <w:rsid w:val="001A2C60"/>
    <w:rsid w:val="001A5F84"/>
    <w:rsid w:val="001C4497"/>
    <w:rsid w:val="001C4914"/>
    <w:rsid w:val="001C65FA"/>
    <w:rsid w:val="001D2A4F"/>
    <w:rsid w:val="001E4945"/>
    <w:rsid w:val="001F2257"/>
    <w:rsid w:val="001F3A9F"/>
    <w:rsid w:val="00200F99"/>
    <w:rsid w:val="00213A1D"/>
    <w:rsid w:val="002211AA"/>
    <w:rsid w:val="0023042F"/>
    <w:rsid w:val="00241F35"/>
    <w:rsid w:val="00253692"/>
    <w:rsid w:val="00260873"/>
    <w:rsid w:val="00265C5A"/>
    <w:rsid w:val="00270C66"/>
    <w:rsid w:val="00282B95"/>
    <w:rsid w:val="00286A1F"/>
    <w:rsid w:val="00291DB2"/>
    <w:rsid w:val="00297CD9"/>
    <w:rsid w:val="002A0B5F"/>
    <w:rsid w:val="002A7433"/>
    <w:rsid w:val="002B41DB"/>
    <w:rsid w:val="002C1981"/>
    <w:rsid w:val="002C426A"/>
    <w:rsid w:val="002D287C"/>
    <w:rsid w:val="002D768D"/>
    <w:rsid w:val="002E3BDB"/>
    <w:rsid w:val="002E4D1E"/>
    <w:rsid w:val="002E7BE4"/>
    <w:rsid w:val="002F065B"/>
    <w:rsid w:val="002F5598"/>
    <w:rsid w:val="002F636D"/>
    <w:rsid w:val="00301156"/>
    <w:rsid w:val="003042F2"/>
    <w:rsid w:val="00304796"/>
    <w:rsid w:val="0030572E"/>
    <w:rsid w:val="003057DA"/>
    <w:rsid w:val="00307BD3"/>
    <w:rsid w:val="00311FD2"/>
    <w:rsid w:val="0031324E"/>
    <w:rsid w:val="003167B1"/>
    <w:rsid w:val="0033604B"/>
    <w:rsid w:val="00343623"/>
    <w:rsid w:val="00343E1B"/>
    <w:rsid w:val="00347BB8"/>
    <w:rsid w:val="0035139B"/>
    <w:rsid w:val="003533D5"/>
    <w:rsid w:val="003743DD"/>
    <w:rsid w:val="00375054"/>
    <w:rsid w:val="00375E4F"/>
    <w:rsid w:val="003853F9"/>
    <w:rsid w:val="003A5185"/>
    <w:rsid w:val="003B308A"/>
    <w:rsid w:val="003B66FB"/>
    <w:rsid w:val="003B7EAA"/>
    <w:rsid w:val="003C2ED2"/>
    <w:rsid w:val="003C5985"/>
    <w:rsid w:val="003D60A4"/>
    <w:rsid w:val="003D6542"/>
    <w:rsid w:val="003F3233"/>
    <w:rsid w:val="00403A9A"/>
    <w:rsid w:val="00406107"/>
    <w:rsid w:val="00410D92"/>
    <w:rsid w:val="0041133F"/>
    <w:rsid w:val="00411981"/>
    <w:rsid w:val="00414687"/>
    <w:rsid w:val="00416216"/>
    <w:rsid w:val="0043251E"/>
    <w:rsid w:val="0044391F"/>
    <w:rsid w:val="00456AF3"/>
    <w:rsid w:val="00473C76"/>
    <w:rsid w:val="00475896"/>
    <w:rsid w:val="004760C9"/>
    <w:rsid w:val="00484787"/>
    <w:rsid w:val="00492C12"/>
    <w:rsid w:val="0049399E"/>
    <w:rsid w:val="004960CB"/>
    <w:rsid w:val="00496326"/>
    <w:rsid w:val="004A0F93"/>
    <w:rsid w:val="004A1469"/>
    <w:rsid w:val="004A2A60"/>
    <w:rsid w:val="004A2DEB"/>
    <w:rsid w:val="004A4C94"/>
    <w:rsid w:val="004B07F5"/>
    <w:rsid w:val="004C0183"/>
    <w:rsid w:val="004D58BB"/>
    <w:rsid w:val="004E40F6"/>
    <w:rsid w:val="004E7A45"/>
    <w:rsid w:val="004F0151"/>
    <w:rsid w:val="004F0A1D"/>
    <w:rsid w:val="004F1136"/>
    <w:rsid w:val="004F1B60"/>
    <w:rsid w:val="00504A80"/>
    <w:rsid w:val="005063B6"/>
    <w:rsid w:val="00513DC8"/>
    <w:rsid w:val="00515AD7"/>
    <w:rsid w:val="0052050C"/>
    <w:rsid w:val="00524BE4"/>
    <w:rsid w:val="005322A2"/>
    <w:rsid w:val="005421BC"/>
    <w:rsid w:val="0054349E"/>
    <w:rsid w:val="0057681C"/>
    <w:rsid w:val="00582684"/>
    <w:rsid w:val="00583045"/>
    <w:rsid w:val="00587F56"/>
    <w:rsid w:val="0059119F"/>
    <w:rsid w:val="005A07D0"/>
    <w:rsid w:val="005A6C52"/>
    <w:rsid w:val="005A7BA2"/>
    <w:rsid w:val="005B0315"/>
    <w:rsid w:val="005B65A8"/>
    <w:rsid w:val="005B7979"/>
    <w:rsid w:val="005C0F80"/>
    <w:rsid w:val="005C356A"/>
    <w:rsid w:val="005D39EF"/>
    <w:rsid w:val="005D461F"/>
    <w:rsid w:val="005D655D"/>
    <w:rsid w:val="005E1B19"/>
    <w:rsid w:val="005E7468"/>
    <w:rsid w:val="006161AC"/>
    <w:rsid w:val="006272BD"/>
    <w:rsid w:val="006349E2"/>
    <w:rsid w:val="00645EDE"/>
    <w:rsid w:val="00647229"/>
    <w:rsid w:val="006571FF"/>
    <w:rsid w:val="00664951"/>
    <w:rsid w:val="0067588A"/>
    <w:rsid w:val="00676351"/>
    <w:rsid w:val="00690E63"/>
    <w:rsid w:val="00697D98"/>
    <w:rsid w:val="006A4384"/>
    <w:rsid w:val="006B016A"/>
    <w:rsid w:val="006B61EC"/>
    <w:rsid w:val="006C42D3"/>
    <w:rsid w:val="006C48D6"/>
    <w:rsid w:val="006E2032"/>
    <w:rsid w:val="006E4525"/>
    <w:rsid w:val="006F2B1A"/>
    <w:rsid w:val="00713477"/>
    <w:rsid w:val="00715F4A"/>
    <w:rsid w:val="00722855"/>
    <w:rsid w:val="007317E8"/>
    <w:rsid w:val="00736281"/>
    <w:rsid w:val="00746043"/>
    <w:rsid w:val="007509FF"/>
    <w:rsid w:val="007541C8"/>
    <w:rsid w:val="00757C92"/>
    <w:rsid w:val="007601CB"/>
    <w:rsid w:val="007657BE"/>
    <w:rsid w:val="00772F57"/>
    <w:rsid w:val="00775FB4"/>
    <w:rsid w:val="00775FDF"/>
    <w:rsid w:val="00781793"/>
    <w:rsid w:val="007821BE"/>
    <w:rsid w:val="0078424D"/>
    <w:rsid w:val="0079378F"/>
    <w:rsid w:val="00794CD7"/>
    <w:rsid w:val="00797581"/>
    <w:rsid w:val="007A412C"/>
    <w:rsid w:val="007A42BE"/>
    <w:rsid w:val="007A4909"/>
    <w:rsid w:val="007A607E"/>
    <w:rsid w:val="007B715C"/>
    <w:rsid w:val="007D11CF"/>
    <w:rsid w:val="007D1D0F"/>
    <w:rsid w:val="007D350A"/>
    <w:rsid w:val="007E19EB"/>
    <w:rsid w:val="007E27DE"/>
    <w:rsid w:val="007E416F"/>
    <w:rsid w:val="007E44BA"/>
    <w:rsid w:val="007F0150"/>
    <w:rsid w:val="007F27BA"/>
    <w:rsid w:val="007F4EEA"/>
    <w:rsid w:val="00804B51"/>
    <w:rsid w:val="00810B11"/>
    <w:rsid w:val="008138A0"/>
    <w:rsid w:val="00814A9C"/>
    <w:rsid w:val="008210E7"/>
    <w:rsid w:val="008218F3"/>
    <w:rsid w:val="00827F42"/>
    <w:rsid w:val="00846BF1"/>
    <w:rsid w:val="00852626"/>
    <w:rsid w:val="00852B00"/>
    <w:rsid w:val="0085459E"/>
    <w:rsid w:val="00873E99"/>
    <w:rsid w:val="00874B1F"/>
    <w:rsid w:val="0087501C"/>
    <w:rsid w:val="008B05B5"/>
    <w:rsid w:val="008B583D"/>
    <w:rsid w:val="008C3DB3"/>
    <w:rsid w:val="008D2D33"/>
    <w:rsid w:val="008E0BBC"/>
    <w:rsid w:val="008E34B3"/>
    <w:rsid w:val="008F6B4A"/>
    <w:rsid w:val="008F6E75"/>
    <w:rsid w:val="009001D5"/>
    <w:rsid w:val="00901656"/>
    <w:rsid w:val="0090332B"/>
    <w:rsid w:val="009131DF"/>
    <w:rsid w:val="009178EE"/>
    <w:rsid w:val="00922A48"/>
    <w:rsid w:val="00925075"/>
    <w:rsid w:val="00930698"/>
    <w:rsid w:val="009407AF"/>
    <w:rsid w:val="00951F86"/>
    <w:rsid w:val="00954A0C"/>
    <w:rsid w:val="00960508"/>
    <w:rsid w:val="009620D5"/>
    <w:rsid w:val="0097748D"/>
    <w:rsid w:val="00995BA8"/>
    <w:rsid w:val="00997453"/>
    <w:rsid w:val="009A5A2F"/>
    <w:rsid w:val="009A706B"/>
    <w:rsid w:val="009B202D"/>
    <w:rsid w:val="009B5282"/>
    <w:rsid w:val="009D5CFB"/>
    <w:rsid w:val="009E20BF"/>
    <w:rsid w:val="009E40C1"/>
    <w:rsid w:val="009F1147"/>
    <w:rsid w:val="009F384C"/>
    <w:rsid w:val="009F444B"/>
    <w:rsid w:val="009F7904"/>
    <w:rsid w:val="00A0383C"/>
    <w:rsid w:val="00A03BE7"/>
    <w:rsid w:val="00A31F47"/>
    <w:rsid w:val="00A329BA"/>
    <w:rsid w:val="00A45518"/>
    <w:rsid w:val="00A50800"/>
    <w:rsid w:val="00A51599"/>
    <w:rsid w:val="00A7096F"/>
    <w:rsid w:val="00A77751"/>
    <w:rsid w:val="00A81EF2"/>
    <w:rsid w:val="00A87FC1"/>
    <w:rsid w:val="00A90C56"/>
    <w:rsid w:val="00A922E0"/>
    <w:rsid w:val="00AA6B46"/>
    <w:rsid w:val="00AB1E29"/>
    <w:rsid w:val="00AB2743"/>
    <w:rsid w:val="00AB2A67"/>
    <w:rsid w:val="00AB31D4"/>
    <w:rsid w:val="00AC1C76"/>
    <w:rsid w:val="00AC2A6A"/>
    <w:rsid w:val="00AC5EFB"/>
    <w:rsid w:val="00AC7DE7"/>
    <w:rsid w:val="00AD4269"/>
    <w:rsid w:val="00AE1EA1"/>
    <w:rsid w:val="00AE2514"/>
    <w:rsid w:val="00AF3711"/>
    <w:rsid w:val="00B05BDD"/>
    <w:rsid w:val="00B12CC0"/>
    <w:rsid w:val="00B14E02"/>
    <w:rsid w:val="00B16248"/>
    <w:rsid w:val="00B16E8C"/>
    <w:rsid w:val="00B22B96"/>
    <w:rsid w:val="00B26174"/>
    <w:rsid w:val="00B40142"/>
    <w:rsid w:val="00B402E7"/>
    <w:rsid w:val="00B42BD2"/>
    <w:rsid w:val="00B46CF6"/>
    <w:rsid w:val="00B5624B"/>
    <w:rsid w:val="00B66F60"/>
    <w:rsid w:val="00B72E88"/>
    <w:rsid w:val="00B72F96"/>
    <w:rsid w:val="00B77DA8"/>
    <w:rsid w:val="00B82045"/>
    <w:rsid w:val="00B8593A"/>
    <w:rsid w:val="00B94CA7"/>
    <w:rsid w:val="00B97CAF"/>
    <w:rsid w:val="00BA70C5"/>
    <w:rsid w:val="00BB07EB"/>
    <w:rsid w:val="00BB5E6E"/>
    <w:rsid w:val="00BC0173"/>
    <w:rsid w:val="00BD28D4"/>
    <w:rsid w:val="00BD2D36"/>
    <w:rsid w:val="00BE31D8"/>
    <w:rsid w:val="00BE4A77"/>
    <w:rsid w:val="00BE4D63"/>
    <w:rsid w:val="00BE5A80"/>
    <w:rsid w:val="00BF1308"/>
    <w:rsid w:val="00BF5C0A"/>
    <w:rsid w:val="00C04DA9"/>
    <w:rsid w:val="00C0706C"/>
    <w:rsid w:val="00C139F9"/>
    <w:rsid w:val="00C17374"/>
    <w:rsid w:val="00C222B5"/>
    <w:rsid w:val="00C50C36"/>
    <w:rsid w:val="00C533CE"/>
    <w:rsid w:val="00C53496"/>
    <w:rsid w:val="00C5607E"/>
    <w:rsid w:val="00C70FC9"/>
    <w:rsid w:val="00C86FDC"/>
    <w:rsid w:val="00C91E15"/>
    <w:rsid w:val="00C91F32"/>
    <w:rsid w:val="00C97778"/>
    <w:rsid w:val="00C97E17"/>
    <w:rsid w:val="00CA3FF1"/>
    <w:rsid w:val="00CA7179"/>
    <w:rsid w:val="00CB5279"/>
    <w:rsid w:val="00CD5067"/>
    <w:rsid w:val="00CE4BCE"/>
    <w:rsid w:val="00CF1419"/>
    <w:rsid w:val="00CF2C26"/>
    <w:rsid w:val="00CF4EFF"/>
    <w:rsid w:val="00D01B49"/>
    <w:rsid w:val="00D13D95"/>
    <w:rsid w:val="00D14845"/>
    <w:rsid w:val="00D219C1"/>
    <w:rsid w:val="00D22777"/>
    <w:rsid w:val="00D2344A"/>
    <w:rsid w:val="00D2483C"/>
    <w:rsid w:val="00D27F65"/>
    <w:rsid w:val="00D34E8C"/>
    <w:rsid w:val="00D42BAB"/>
    <w:rsid w:val="00D44EB9"/>
    <w:rsid w:val="00D644B9"/>
    <w:rsid w:val="00D6553A"/>
    <w:rsid w:val="00D6614F"/>
    <w:rsid w:val="00D76291"/>
    <w:rsid w:val="00D80F4A"/>
    <w:rsid w:val="00D86602"/>
    <w:rsid w:val="00D86D72"/>
    <w:rsid w:val="00D87D59"/>
    <w:rsid w:val="00D93DC5"/>
    <w:rsid w:val="00DA0200"/>
    <w:rsid w:val="00DB790F"/>
    <w:rsid w:val="00DC0526"/>
    <w:rsid w:val="00DC5076"/>
    <w:rsid w:val="00DD0AE7"/>
    <w:rsid w:val="00DD1E3D"/>
    <w:rsid w:val="00DE476E"/>
    <w:rsid w:val="00DF0066"/>
    <w:rsid w:val="00DF242C"/>
    <w:rsid w:val="00DF4F56"/>
    <w:rsid w:val="00E0359C"/>
    <w:rsid w:val="00E037A9"/>
    <w:rsid w:val="00E054C1"/>
    <w:rsid w:val="00E068FE"/>
    <w:rsid w:val="00E10BE7"/>
    <w:rsid w:val="00E11BE6"/>
    <w:rsid w:val="00E25520"/>
    <w:rsid w:val="00E31E9A"/>
    <w:rsid w:val="00E328BB"/>
    <w:rsid w:val="00E41CDF"/>
    <w:rsid w:val="00E64517"/>
    <w:rsid w:val="00E669E3"/>
    <w:rsid w:val="00E81F75"/>
    <w:rsid w:val="00E8223C"/>
    <w:rsid w:val="00E84A2C"/>
    <w:rsid w:val="00EA543A"/>
    <w:rsid w:val="00EA5D77"/>
    <w:rsid w:val="00EB0BEC"/>
    <w:rsid w:val="00EB3CA9"/>
    <w:rsid w:val="00EC0447"/>
    <w:rsid w:val="00EC34F5"/>
    <w:rsid w:val="00ED61BB"/>
    <w:rsid w:val="00ED6968"/>
    <w:rsid w:val="00EF6823"/>
    <w:rsid w:val="00EF7411"/>
    <w:rsid w:val="00F14672"/>
    <w:rsid w:val="00F20CB3"/>
    <w:rsid w:val="00F260C1"/>
    <w:rsid w:val="00F50753"/>
    <w:rsid w:val="00F5377B"/>
    <w:rsid w:val="00F54254"/>
    <w:rsid w:val="00F664B1"/>
    <w:rsid w:val="00F75959"/>
    <w:rsid w:val="00F760D8"/>
    <w:rsid w:val="00F84D46"/>
    <w:rsid w:val="00F95662"/>
    <w:rsid w:val="00FA1036"/>
    <w:rsid w:val="00FA1BF4"/>
    <w:rsid w:val="00FB7335"/>
    <w:rsid w:val="00FC0138"/>
    <w:rsid w:val="00FC1D23"/>
    <w:rsid w:val="00FC6D9C"/>
    <w:rsid w:val="00FD03B0"/>
    <w:rsid w:val="00FF217F"/>
    <w:rsid w:val="00FF6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365814"/>
  <w15:docId w15:val="{9FB13C15-2547-4606-BE91-47986DDFB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48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2B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2B1A"/>
  </w:style>
  <w:style w:type="paragraph" w:styleId="Footer">
    <w:name w:val="footer"/>
    <w:basedOn w:val="Normal"/>
    <w:link w:val="FooterChar"/>
    <w:uiPriority w:val="99"/>
    <w:unhideWhenUsed/>
    <w:rsid w:val="006F2B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2B1A"/>
  </w:style>
  <w:style w:type="paragraph" w:styleId="BalloonText">
    <w:name w:val="Balloon Text"/>
    <w:basedOn w:val="Normal"/>
    <w:link w:val="BalloonTextChar"/>
    <w:uiPriority w:val="99"/>
    <w:semiHidden/>
    <w:unhideWhenUsed/>
    <w:rsid w:val="00746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04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A1CB3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4F113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F113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F113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1166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66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66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66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66F4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1776E"/>
    <w:rPr>
      <w:color w:val="0000FF" w:themeColor="hyperlink"/>
      <w:u w:val="single"/>
    </w:rPr>
  </w:style>
  <w:style w:type="paragraph" w:customStyle="1" w:styleId="bodytext">
    <w:name w:val="bodytext"/>
    <w:basedOn w:val="Normal"/>
    <w:rsid w:val="00D22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59119F"/>
  </w:style>
  <w:style w:type="paragraph" w:styleId="NormalWeb">
    <w:name w:val="Normal (Web)"/>
    <w:basedOn w:val="Normal"/>
    <w:uiPriority w:val="99"/>
    <w:unhideWhenUsed/>
    <w:rsid w:val="004A0F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4A0F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D2344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2344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2344A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7A42BE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0D5DAD"/>
    <w:pPr>
      <w:spacing w:after="0" w:line="240" w:lineRule="auto"/>
    </w:pPr>
  </w:style>
  <w:style w:type="paragraph" w:customStyle="1" w:styleId="Default">
    <w:name w:val="Default"/>
    <w:rsid w:val="00375E4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M5">
    <w:name w:val="CM5"/>
    <w:basedOn w:val="Default"/>
    <w:next w:val="Default"/>
    <w:uiPriority w:val="99"/>
    <w:rsid w:val="00375E4F"/>
    <w:pPr>
      <w:spacing w:line="253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2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0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224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41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8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2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8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73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5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5619">
          <w:marLeft w:val="1166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5495">
          <w:marLeft w:val="1166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2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clst.rit.albany.edu/" TargetMode="External"/><Relationship Id="rId18" Type="http://schemas.openxmlformats.org/officeDocument/2006/relationships/hyperlink" Target="http://icp.rit.albany.edu/files/5A_QUESTIONNAIRE_List%20of%20red%20flag%20indicators.docx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2.png"/><Relationship Id="rId7" Type="http://schemas.openxmlformats.org/officeDocument/2006/relationships/settings" Target="settings.xml"/><Relationship Id="rId12" Type="http://schemas.openxmlformats.org/officeDocument/2006/relationships/hyperlink" Target="http://icp.rit.albany.edu/index.php/developing-an-icp-manual" TargetMode="External"/><Relationship Id="rId17" Type="http://schemas.openxmlformats.org/officeDocument/2006/relationships/hyperlink" Target="https://www.bis.doc.gov/index.php/forms-documents/doc_download/625-best-practices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is.doc.gov/index.php/forms-documents/compliance-training/export-management-compliance/620-new-freight-forwarder-guidance" TargetMode="External"/><Relationship Id="rId20" Type="http://schemas.openxmlformats.org/officeDocument/2006/relationships/hyperlink" Target="https://www.gov.uk/government/uploads/system/uploads/attachment_data/file/341998/10-668-codepractice-compliance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www.state.gov/strategictrade/redflags/index.htm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nonproliferation.org/education/courses/illicit-procurement-and-diversion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rpst.rit.albany.edu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1F060EEEA184D9CC2768E49AC8113" ma:contentTypeVersion="21" ma:contentTypeDescription="Create a new document." ma:contentTypeScope="" ma:versionID="1fbf6e170a3cc892e0b15e9b4360bb77">
  <xsd:schema xmlns:xsd="http://www.w3.org/2001/XMLSchema" xmlns:xs="http://www.w3.org/2001/XMLSchema" xmlns:p="http://schemas.microsoft.com/office/2006/metadata/properties" xmlns:ns2="22c90bce-2cbd-47c9-a5a8-76d2d6d13de2" xmlns:ns3="87ba89f5-392a-49ed-a8d2-dff6928f0383" xmlns:ns4="7e332ebd-7ba6-41b6-bceb-5144e567b0fd" xmlns:ns5="8f294c81-eed8-4385-93ed-23d6dd3d576a" xmlns:ns6="2340af41-47f9-4ebe-a4fd-7f7009b378f6" targetNamespace="http://schemas.microsoft.com/office/2006/metadata/properties" ma:root="true" ma:fieldsID="a422e1ba3c5513b2753002c6cdea5ae9" ns2:_="" ns3:_="" ns4:_="" ns5:_="" ns6:_="">
    <xsd:import namespace="22c90bce-2cbd-47c9-a5a8-76d2d6d13de2"/>
    <xsd:import namespace="87ba89f5-392a-49ed-a8d2-dff6928f0383"/>
    <xsd:import namespace="7e332ebd-7ba6-41b6-bceb-5144e567b0fd"/>
    <xsd:import namespace="8f294c81-eed8-4385-93ed-23d6dd3d576a"/>
    <xsd:import namespace="2340af41-47f9-4ebe-a4fd-7f7009b378f6"/>
    <xsd:element name="properties">
      <xsd:complexType>
        <xsd:sequence>
          <xsd:element name="documentManagement">
            <xsd:complexType>
              <xsd:all>
                <xsd:element ref="ns3:mfa46ff090dd47e589c97dbc7825eb2e" minOccurs="0"/>
                <xsd:element ref="ns4:TaxCatchAll" minOccurs="0"/>
                <xsd:element ref="ns2:Document_x0020_Status"/>
                <xsd:element ref="ns2:Deliverable"/>
                <xsd:element ref="ns2:Comments" minOccurs="0"/>
                <xsd:element ref="ns5:CM" minOccurs="0"/>
                <xsd:element ref="ns3:MediaServiceMetadata" minOccurs="0"/>
                <xsd:element ref="ns3:MediaServiceFastMetadata" minOccurs="0"/>
                <xsd:element ref="ns6:SharedWithUsers" minOccurs="0"/>
                <xsd:element ref="ns6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c90bce-2cbd-47c9-a5a8-76d2d6d13de2" elementFormDefault="qualified">
    <xsd:import namespace="http://schemas.microsoft.com/office/2006/documentManagement/types"/>
    <xsd:import namespace="http://schemas.microsoft.com/office/infopath/2007/PartnerControls"/>
    <xsd:element name="Document_x0020_Status" ma:index="11" ma:displayName="Document Status" ma:default="Draft" ma:format="Dropdown" ma:internalName="Document_x0020_Status" ma:readOnly="false">
      <xsd:simpleType>
        <xsd:restriction base="dms:Choice">
          <xsd:enumeration value="Draft"/>
          <xsd:enumeration value="Final"/>
        </xsd:restriction>
      </xsd:simpleType>
    </xsd:element>
    <xsd:element name="Deliverable" ma:index="12" ma:displayName="Deliverable" ma:default="No" ma:format="Dropdown" ma:internalName="Deliverable" ma:readOnly="false">
      <xsd:simpleType>
        <xsd:restriction base="dms:Choice">
          <xsd:enumeration value="Yes"/>
          <xsd:enumeration value="No"/>
        </xsd:restriction>
      </xsd:simpleType>
    </xsd:element>
    <xsd:element name="Comments" ma:index="13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ba89f5-392a-49ed-a8d2-dff6928f0383" elementFormDefault="qualified">
    <xsd:import namespace="http://schemas.microsoft.com/office/2006/documentManagement/types"/>
    <xsd:import namespace="http://schemas.microsoft.com/office/infopath/2007/PartnerControls"/>
    <xsd:element name="mfa46ff090dd47e589c97dbc7825eb2e" ma:index="9" nillable="true" ma:taxonomy="true" ma:internalName="mfa46ff090dd47e589c97dbc7825eb2e" ma:taxonomyFieldName="Document_x0020_Category" ma:displayName="Document Category" ma:readOnly="false" ma:default="" ma:fieldId="{6fa46ff0-90dd-47e5-89c9-7dbc7825eb2e}" ma:taxonomyMulti="true" ma:sspId="10c4236b-c3ef-4727-9e6d-e99ea6badddd" ma:termSetId="8d767a93-ef5e-4a97-b969-cdc97c1ff55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32ebd-7ba6-41b6-bceb-5144e567b0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37481f-ca83-441f-8744-ee102be3c616}" ma:internalName="TaxCatchAll" ma:readOnly="false" ma:showField="CatchAllData" ma:web="7e332ebd-7ba6-41b6-bceb-5144e567b0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94c81-eed8-4385-93ed-23d6dd3d576a" elementFormDefault="qualified">
    <xsd:import namespace="http://schemas.microsoft.com/office/2006/documentManagement/types"/>
    <xsd:import namespace="http://schemas.microsoft.com/office/infopath/2007/PartnerControls"/>
    <xsd:element name="CM" ma:index="14" nillable="true" ma:displayName="CM?" ma:format="Dropdown" ma:internalName="CM">
      <xsd:simpleType>
        <xsd:restriction base="dms:Choice">
          <xsd:enumeration value="Yes"/>
          <xsd:enumeration value="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40af41-47f9-4ebe-a4fd-7f7009b378f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M xmlns="8f294c81-eed8-4385-93ed-23d6dd3d576a" xsi:nil="true"/>
    <Document_x0020_Status xmlns="22c90bce-2cbd-47c9-a5a8-76d2d6d13de2">Draft</Document_x0020_Status>
    <Deliverable xmlns="22c90bce-2cbd-47c9-a5a8-76d2d6d13de2">No</Deliverable>
    <Comments xmlns="22c90bce-2cbd-47c9-a5a8-76d2d6d13de2" xsi:nil="true"/>
    <TaxCatchAll xmlns="7e332ebd-7ba6-41b6-bceb-5144e567b0fd">
      <Value>110</Value>
    </TaxCatchAll>
    <mfa46ff090dd47e589c97dbc7825eb2e xmlns="87ba89f5-392a-49ed-a8d2-dff6928f0383">
      <Terms xmlns="http://schemas.microsoft.com/office/infopath/2007/PartnerControls">
        <TermInfo xmlns="http://schemas.microsoft.com/office/infopath/2007/PartnerControls">
          <TermName xmlns="http://schemas.microsoft.com/office/infopath/2007/PartnerControls">Other</TermName>
          <TermId xmlns="http://schemas.microsoft.com/office/infopath/2007/PartnerControls">63315dc7-df96-4ddf-aeb5-0d04ed27e0fc</TermId>
        </TermInfo>
      </Terms>
    </mfa46ff090dd47e589c97dbc7825eb2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29E81020-672A-49C1-B214-A82EF467CBAD}"/>
</file>

<file path=customXml/itemProps2.xml><?xml version="1.0" encoding="utf-8"?>
<ds:datastoreItem xmlns:ds="http://schemas.openxmlformats.org/officeDocument/2006/customXml" ds:itemID="{CF817044-B8B4-48E2-99CC-513929F787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E4040C-432D-437A-B03F-E67BE04B65B3}">
  <ds:schemaRefs>
    <ds:schemaRef ds:uri="http://schemas.microsoft.com/office/2006/metadata/properties"/>
    <ds:schemaRef ds:uri="http://schemas.microsoft.com/office/infopath/2007/PartnerControls"/>
    <ds:schemaRef ds:uri="8f294c81-eed8-4385-93ed-23d6dd3d576a"/>
    <ds:schemaRef ds:uri="22c90bce-2cbd-47c9-a5a8-76d2d6d13de2"/>
    <ds:schemaRef ds:uri="1534e5d4-e7fe-4392-9655-70f228cf5b35"/>
  </ds:schemaRefs>
</ds:datastoreItem>
</file>

<file path=customXml/itemProps4.xml><?xml version="1.0" encoding="utf-8"?>
<ds:datastoreItem xmlns:ds="http://schemas.openxmlformats.org/officeDocument/2006/customXml" ds:itemID="{B6743B1D-BBF9-4F9D-B044-4EDAA86DB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RYAN L. CATHIE</dc:creator>
  <cp:lastModifiedBy>Dora</cp:lastModifiedBy>
  <cp:revision>4</cp:revision>
  <dcterms:created xsi:type="dcterms:W3CDTF">2019-11-17T20:00:00Z</dcterms:created>
  <dcterms:modified xsi:type="dcterms:W3CDTF">2019-11-17T20:04:00Z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0x01010025A1F060EEEA184D9CC2768E49AC8113</vt:lpwstr>
  </property>
  <property fmtid="{D5CDD505-2E9C-101B-9397-08002B2CF9AE}" pid="3" name="Document Category">
    <vt:lpwstr>110;#Other|63315dc7-df96-4ddf-aeb5-0d04ed27e0fc</vt:lpwstr>
  </property>
</Properties>
</file>