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01AF8C" w14:textId="77777777" w:rsidR="00267783" w:rsidRDefault="00267783" w:rsidP="002677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Koja roba podleže sveobuhvatnim kontrolama</w:t>
      </w:r>
    </w:p>
    <w:p w14:paraId="70B8581C" w14:textId="77777777" w:rsidR="00267783" w:rsidRDefault="00267783" w:rsidP="002677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B192A99" w14:textId="77777777" w:rsidR="00267783" w:rsidRPr="008F3E61" w:rsidRDefault="00267783" w:rsidP="003E013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Sveobuhvatne kontrole potencijalno se primenjuj na sve vrste robe i tehnologija</w:t>
      </w:r>
      <w:r>
        <w:rPr>
          <w:rFonts w:ascii="Times New Roman" w:hAnsi="Times New Roman"/>
          <w:sz w:val="24"/>
          <w:szCs w:val="24"/>
        </w:rPr>
        <w:t>, ali pokreću se samo za one pojedinačne transakcije gde se sumnja da krajnja namena, krajnji korisnik ili odredište izazivaju zabrinutost zbog širenja naoružanja.</w:t>
      </w:r>
    </w:p>
    <w:p w14:paraId="3F841629" w14:textId="77777777" w:rsidR="00267783" w:rsidRPr="003B3F97" w:rsidRDefault="00267783" w:rsidP="002677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52EFFF" w14:textId="77777777" w:rsidR="00267783" w:rsidRPr="003B3F97" w:rsidRDefault="00267783" w:rsidP="002677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Tabela u nastavku daje dalji uvid u neke vrste robe koje bi potencijalno mogle da pokrenu sveobuhvatne kontrole (Spisak je izveden na osnovu iskustva Ministarstva trgovine i industrije Vlade Ujedinjenog Kraljevstva, kao i dozvola koje su odbili od 200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2. godine zbog bojazni od krajnje namene).</w:t>
      </w:r>
      <w:r w:rsidRPr="003B3F97">
        <w:rPr>
          <w:rStyle w:val="EndnoteReference"/>
          <w:rFonts w:ascii="Times New Roman" w:eastAsia="Times New Roman" w:hAnsi="Times New Roman" w:cs="Times New Roman"/>
          <w:bCs/>
          <w:color w:val="0B0C0C"/>
          <w:sz w:val="24"/>
          <w:szCs w:val="24"/>
        </w:rPr>
        <w:endnoteReference w:id="1"/>
      </w:r>
    </w:p>
    <w:p w14:paraId="0DCDDFF5" w14:textId="77777777" w:rsidR="00267783" w:rsidRPr="004B0769" w:rsidRDefault="00267783" w:rsidP="002677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TableGrid"/>
        <w:tblW w:w="10530" w:type="dxa"/>
        <w:tblInd w:w="-522" w:type="dxa"/>
        <w:tblLook w:val="04A0" w:firstRow="1" w:lastRow="0" w:firstColumn="1" w:lastColumn="0" w:noHBand="0" w:noVBand="1"/>
      </w:tblPr>
      <w:tblGrid>
        <w:gridCol w:w="3600"/>
        <w:gridCol w:w="3420"/>
        <w:gridCol w:w="3510"/>
      </w:tblGrid>
      <w:tr w:rsidR="00267783" w:rsidRPr="0033664F" w14:paraId="20A990F5" w14:textId="77777777" w:rsidTr="00D90FAB">
        <w:trPr>
          <w:trHeight w:val="332"/>
        </w:trPr>
        <w:tc>
          <w:tcPr>
            <w:tcW w:w="3600" w:type="dxa"/>
            <w:shd w:val="clear" w:color="auto" w:fill="4F81BD" w:themeFill="accent1"/>
            <w:vAlign w:val="center"/>
          </w:tcPr>
          <w:p w14:paraId="2E157712" w14:textId="77777777" w:rsidR="00267783" w:rsidRPr="00684E70" w:rsidRDefault="00267783" w:rsidP="00D90FAB">
            <w:pPr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u w:val="single"/>
              </w:rPr>
            </w:pPr>
            <w:r>
              <w:rPr>
                <w:rFonts w:ascii="Times New Roman" w:hAnsi="Times New Roman"/>
                <w:b/>
                <w:bCs/>
                <w:color w:val="FFFFFF" w:themeColor="background1"/>
                <w:u w:val="single"/>
              </w:rPr>
              <w:t>Nuklearno oružje</w:t>
            </w:r>
          </w:p>
        </w:tc>
        <w:tc>
          <w:tcPr>
            <w:tcW w:w="3420" w:type="dxa"/>
            <w:shd w:val="clear" w:color="auto" w:fill="4F81BD" w:themeFill="accent1"/>
            <w:vAlign w:val="center"/>
          </w:tcPr>
          <w:p w14:paraId="0885C8CE" w14:textId="77777777" w:rsidR="00267783" w:rsidRPr="00684E70" w:rsidRDefault="00267783" w:rsidP="00D90FAB">
            <w:pPr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u w:val="single"/>
              </w:rPr>
            </w:pPr>
            <w:r>
              <w:rPr>
                <w:rFonts w:ascii="Times New Roman" w:hAnsi="Times New Roman"/>
                <w:b/>
                <w:bCs/>
                <w:color w:val="FFFFFF" w:themeColor="background1"/>
                <w:u w:val="single"/>
              </w:rPr>
              <w:t>Raketna tehnologija</w:t>
            </w:r>
          </w:p>
        </w:tc>
        <w:tc>
          <w:tcPr>
            <w:tcW w:w="3510" w:type="dxa"/>
            <w:shd w:val="clear" w:color="auto" w:fill="4F81BD" w:themeFill="accent1"/>
            <w:vAlign w:val="center"/>
          </w:tcPr>
          <w:p w14:paraId="0F754375" w14:textId="77777777" w:rsidR="00267783" w:rsidRPr="00684E70" w:rsidRDefault="00267783" w:rsidP="00D90FAB">
            <w:pPr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u w:val="single"/>
              </w:rPr>
            </w:pPr>
            <w:r>
              <w:rPr>
                <w:rFonts w:ascii="Times New Roman" w:hAnsi="Times New Roman"/>
                <w:b/>
                <w:bCs/>
                <w:color w:val="FFFFFF" w:themeColor="background1"/>
                <w:u w:val="single"/>
              </w:rPr>
              <w:t>Hemijsko i biološko oružje</w:t>
            </w:r>
          </w:p>
        </w:tc>
      </w:tr>
      <w:tr w:rsidR="00267783" w14:paraId="34E48E67" w14:textId="77777777" w:rsidTr="00D90FAB">
        <w:trPr>
          <w:trHeight w:val="995"/>
        </w:trPr>
        <w:tc>
          <w:tcPr>
            <w:tcW w:w="3600" w:type="dxa"/>
          </w:tcPr>
          <w:p w14:paraId="242ADC59" w14:textId="77777777" w:rsidR="00267783" w:rsidRPr="00C95B37" w:rsidRDefault="00267783" w:rsidP="00D90FAB">
            <w:pPr>
              <w:spacing w:after="120"/>
              <w:rPr>
                <w:rFonts w:ascii="Times New Roman" w:eastAsia="Times New Roman" w:hAnsi="Times New Roman" w:cs="Times New Roman"/>
                <w:color w:val="0B0C0C"/>
              </w:rPr>
            </w:pPr>
            <w:r>
              <w:rPr>
                <w:rFonts w:ascii="Times New Roman" w:hAnsi="Times New Roman"/>
                <w:color w:val="0B0C0C"/>
              </w:rPr>
              <w:t>Keramički materijali</w:t>
            </w:r>
          </w:p>
          <w:p w14:paraId="1B5417E7" w14:textId="77777777" w:rsidR="00267783" w:rsidRPr="00C95B37" w:rsidRDefault="00267783" w:rsidP="00D90FAB">
            <w:pPr>
              <w:spacing w:after="120"/>
              <w:rPr>
                <w:rFonts w:ascii="Times New Roman" w:eastAsia="Times New Roman" w:hAnsi="Times New Roman" w:cs="Times New Roman"/>
                <w:color w:val="0B0C0C"/>
              </w:rPr>
            </w:pPr>
            <w:r>
              <w:rPr>
                <w:rFonts w:ascii="Times New Roman" w:hAnsi="Times New Roman"/>
                <w:color w:val="0B0C0C"/>
              </w:rPr>
              <w:t>Oprema za hemijsku obradu</w:t>
            </w:r>
          </w:p>
          <w:p w14:paraId="0425BD08" w14:textId="77777777" w:rsidR="00267783" w:rsidRPr="00C95B37" w:rsidRDefault="00267783" w:rsidP="00D90FAB">
            <w:pPr>
              <w:spacing w:after="120"/>
              <w:rPr>
                <w:rFonts w:ascii="Times New Roman" w:eastAsia="Times New Roman" w:hAnsi="Times New Roman" w:cs="Times New Roman"/>
                <w:color w:val="0B0C0C"/>
              </w:rPr>
            </w:pPr>
            <w:r>
              <w:rPr>
                <w:rFonts w:ascii="Times New Roman" w:hAnsi="Times New Roman"/>
                <w:color w:val="0B0C0C"/>
              </w:rPr>
              <w:t>Kriogena oprema</w:t>
            </w:r>
          </w:p>
          <w:p w14:paraId="36D193A7" w14:textId="77777777" w:rsidR="00267783" w:rsidRPr="00C95B37" w:rsidRDefault="00267783" w:rsidP="00D90FAB">
            <w:pPr>
              <w:spacing w:after="120"/>
              <w:rPr>
                <w:rFonts w:ascii="Times New Roman" w:eastAsia="Times New Roman" w:hAnsi="Times New Roman" w:cs="Times New Roman"/>
                <w:color w:val="0B0C0C"/>
              </w:rPr>
            </w:pPr>
            <w:r>
              <w:rPr>
                <w:rFonts w:ascii="Times New Roman" w:hAnsi="Times New Roman"/>
                <w:color w:val="0B0C0C"/>
              </w:rPr>
              <w:t>Mašine, instrumenti ili sistemi za kontrolu dimenzija</w:t>
            </w:r>
          </w:p>
          <w:p w14:paraId="211A4CE7" w14:textId="77777777" w:rsidR="00267783" w:rsidRPr="00C95B37" w:rsidRDefault="00267783" w:rsidP="00D90FAB">
            <w:pPr>
              <w:spacing w:after="120"/>
              <w:rPr>
                <w:rFonts w:ascii="Times New Roman" w:eastAsia="Times New Roman" w:hAnsi="Times New Roman" w:cs="Times New Roman"/>
                <w:color w:val="0B0C0C"/>
              </w:rPr>
            </w:pPr>
            <w:r>
              <w:rPr>
                <w:rFonts w:ascii="Times New Roman" w:hAnsi="Times New Roman"/>
                <w:color w:val="0B0C0C"/>
              </w:rPr>
              <w:t>Električne/ elektronske komponente</w:t>
            </w:r>
          </w:p>
          <w:p w14:paraId="09050E97" w14:textId="77777777" w:rsidR="00267783" w:rsidRPr="00C95B37" w:rsidRDefault="00267783" w:rsidP="00D90FAB">
            <w:pPr>
              <w:spacing w:after="120"/>
              <w:rPr>
                <w:rFonts w:ascii="Times New Roman" w:eastAsia="Times New Roman" w:hAnsi="Times New Roman" w:cs="Times New Roman"/>
                <w:color w:val="0B0C0C"/>
              </w:rPr>
            </w:pPr>
            <w:r>
              <w:rPr>
                <w:rFonts w:ascii="Times New Roman" w:hAnsi="Times New Roman"/>
                <w:color w:val="0B0C0C"/>
              </w:rPr>
              <w:t>Oprema za ispitivanje životne sredine</w:t>
            </w:r>
          </w:p>
          <w:p w14:paraId="220D7413" w14:textId="77777777" w:rsidR="00267783" w:rsidRPr="00C95B37" w:rsidRDefault="00267783" w:rsidP="00D90FAB">
            <w:pPr>
              <w:spacing w:after="120"/>
              <w:rPr>
                <w:rFonts w:ascii="Times New Roman" w:eastAsia="Times New Roman" w:hAnsi="Times New Roman" w:cs="Times New Roman"/>
                <w:color w:val="0B0C0C"/>
              </w:rPr>
            </w:pPr>
            <w:r>
              <w:rPr>
                <w:rFonts w:ascii="Times New Roman" w:hAnsi="Times New Roman"/>
                <w:color w:val="0B0C0C"/>
              </w:rPr>
              <w:t>Oprema za merenje protoka</w:t>
            </w:r>
          </w:p>
          <w:p w14:paraId="792ABFBC" w14:textId="77777777" w:rsidR="00267783" w:rsidRPr="00C95B37" w:rsidRDefault="00267783" w:rsidP="00D90FAB">
            <w:pPr>
              <w:spacing w:after="120"/>
              <w:rPr>
                <w:rFonts w:ascii="Times New Roman" w:eastAsia="Times New Roman" w:hAnsi="Times New Roman" w:cs="Times New Roman"/>
                <w:color w:val="0B0C0C"/>
              </w:rPr>
            </w:pPr>
            <w:r>
              <w:rPr>
                <w:rFonts w:ascii="Times New Roman" w:hAnsi="Times New Roman"/>
                <w:color w:val="0B0C0C"/>
              </w:rPr>
              <w:t>Oprema za prečišćavanje gasa</w:t>
            </w:r>
          </w:p>
          <w:p w14:paraId="780A9065" w14:textId="77777777" w:rsidR="00267783" w:rsidRPr="00C95B37" w:rsidRDefault="00267783" w:rsidP="00D90FAB">
            <w:pPr>
              <w:spacing w:after="120"/>
              <w:rPr>
                <w:rFonts w:ascii="Times New Roman" w:eastAsia="Times New Roman" w:hAnsi="Times New Roman" w:cs="Times New Roman"/>
                <w:color w:val="0B0C0C"/>
              </w:rPr>
            </w:pPr>
            <w:r>
              <w:rPr>
                <w:rFonts w:ascii="Times New Roman" w:hAnsi="Times New Roman"/>
                <w:color w:val="0B0C0C"/>
              </w:rPr>
              <w:t>Opšta laboratorijska oprema</w:t>
            </w:r>
          </w:p>
          <w:p w14:paraId="485271B2" w14:textId="77777777" w:rsidR="00267783" w:rsidRPr="00C95B37" w:rsidRDefault="00267783" w:rsidP="00D90FAB">
            <w:pPr>
              <w:spacing w:after="120"/>
              <w:rPr>
                <w:rFonts w:ascii="Times New Roman" w:eastAsia="Times New Roman" w:hAnsi="Times New Roman" w:cs="Times New Roman"/>
                <w:color w:val="0B0C0C"/>
              </w:rPr>
            </w:pPr>
            <w:r>
              <w:rPr>
                <w:rFonts w:ascii="Times New Roman" w:hAnsi="Times New Roman"/>
                <w:color w:val="0B0C0C"/>
              </w:rPr>
              <w:t>Cevi za pojačavače slike</w:t>
            </w:r>
          </w:p>
          <w:p w14:paraId="1DE08F03" w14:textId="77777777" w:rsidR="00267783" w:rsidRPr="00C95B37" w:rsidRDefault="00267783" w:rsidP="00D90FAB">
            <w:pPr>
              <w:spacing w:after="120"/>
              <w:rPr>
                <w:rFonts w:ascii="Times New Roman" w:eastAsia="Times New Roman" w:hAnsi="Times New Roman" w:cs="Times New Roman"/>
                <w:color w:val="0B0C0C"/>
              </w:rPr>
            </w:pPr>
            <w:r>
              <w:rPr>
                <w:rFonts w:ascii="Times New Roman" w:hAnsi="Times New Roman"/>
                <w:color w:val="0B0C0C"/>
              </w:rPr>
              <w:t>Industrijski generatori</w:t>
            </w:r>
          </w:p>
          <w:p w14:paraId="4ADB154B" w14:textId="77777777" w:rsidR="00267783" w:rsidRPr="00C95B37" w:rsidRDefault="00267783" w:rsidP="00D90FAB">
            <w:pPr>
              <w:spacing w:after="120"/>
              <w:rPr>
                <w:rFonts w:ascii="Times New Roman" w:eastAsia="Times New Roman" w:hAnsi="Times New Roman" w:cs="Times New Roman"/>
                <w:color w:val="0B0C0C"/>
              </w:rPr>
            </w:pPr>
            <w:r>
              <w:rPr>
                <w:rFonts w:ascii="Times New Roman" w:hAnsi="Times New Roman"/>
                <w:color w:val="0B0C0C"/>
              </w:rPr>
              <w:t>Mašinski alati i oprema za izradu</w:t>
            </w:r>
          </w:p>
          <w:p w14:paraId="51CCC8B8" w14:textId="77777777" w:rsidR="00267783" w:rsidRPr="00C95B37" w:rsidRDefault="00267783" w:rsidP="00D90FAB">
            <w:pPr>
              <w:spacing w:after="120"/>
              <w:rPr>
                <w:rFonts w:ascii="Times New Roman" w:eastAsia="Times New Roman" w:hAnsi="Times New Roman" w:cs="Times New Roman"/>
                <w:color w:val="0B0C0C"/>
              </w:rPr>
            </w:pPr>
            <w:r>
              <w:rPr>
                <w:rFonts w:ascii="Times New Roman" w:hAnsi="Times New Roman"/>
                <w:color w:val="0B0C0C"/>
              </w:rPr>
              <w:t>Oprema za obradu materijala</w:t>
            </w:r>
          </w:p>
          <w:p w14:paraId="383D18F4" w14:textId="77777777" w:rsidR="00267783" w:rsidRPr="00C95B37" w:rsidRDefault="00267783" w:rsidP="00D90FAB">
            <w:pPr>
              <w:spacing w:after="120"/>
              <w:rPr>
                <w:rFonts w:ascii="Times New Roman" w:eastAsia="Times New Roman" w:hAnsi="Times New Roman" w:cs="Times New Roman"/>
                <w:color w:val="0B0C0C"/>
              </w:rPr>
            </w:pPr>
            <w:r>
              <w:rPr>
                <w:rFonts w:ascii="Times New Roman" w:hAnsi="Times New Roman"/>
                <w:color w:val="0B0C0C"/>
              </w:rPr>
              <w:t>Oprema za ispitivanje i analizu materijala</w:t>
            </w:r>
          </w:p>
          <w:p w14:paraId="1AF327E1" w14:textId="77777777" w:rsidR="00267783" w:rsidRPr="00C95B37" w:rsidRDefault="00267783" w:rsidP="00D90FAB">
            <w:pPr>
              <w:spacing w:after="120"/>
              <w:rPr>
                <w:rFonts w:ascii="Times New Roman" w:eastAsia="Times New Roman" w:hAnsi="Times New Roman" w:cs="Times New Roman"/>
                <w:color w:val="0B0C0C"/>
              </w:rPr>
            </w:pPr>
            <w:r>
              <w:rPr>
                <w:rFonts w:ascii="Times New Roman" w:hAnsi="Times New Roman"/>
                <w:color w:val="0B0C0C"/>
              </w:rPr>
              <w:t>Obojeni metali</w:t>
            </w:r>
          </w:p>
          <w:p w14:paraId="7D4D910A" w14:textId="77777777" w:rsidR="00267783" w:rsidRPr="00C95B37" w:rsidRDefault="00267783" w:rsidP="00D90FAB">
            <w:pPr>
              <w:spacing w:after="120"/>
              <w:rPr>
                <w:rFonts w:ascii="Times New Roman" w:eastAsia="Times New Roman" w:hAnsi="Times New Roman" w:cs="Times New Roman"/>
                <w:color w:val="0B0C0C"/>
              </w:rPr>
            </w:pPr>
            <w:r>
              <w:rPr>
                <w:rFonts w:ascii="Times New Roman" w:hAnsi="Times New Roman"/>
                <w:color w:val="0B0C0C"/>
              </w:rPr>
              <w:t>Brojači čestica</w:t>
            </w:r>
          </w:p>
          <w:p w14:paraId="23C23694" w14:textId="77777777" w:rsidR="00267783" w:rsidRPr="00C95B37" w:rsidRDefault="00267783" w:rsidP="00D90FAB">
            <w:pPr>
              <w:spacing w:after="120"/>
              <w:rPr>
                <w:rFonts w:ascii="Times New Roman" w:eastAsia="Times New Roman" w:hAnsi="Times New Roman" w:cs="Times New Roman"/>
                <w:color w:val="0B0C0C"/>
              </w:rPr>
            </w:pPr>
            <w:r>
              <w:rPr>
                <w:rFonts w:ascii="Times New Roman" w:hAnsi="Times New Roman"/>
                <w:color w:val="0B0C0C"/>
              </w:rPr>
              <w:t>Oprema za kontrolu procesa</w:t>
            </w:r>
          </w:p>
          <w:p w14:paraId="6CB48EAD" w14:textId="77777777" w:rsidR="00267783" w:rsidRPr="00C95B37" w:rsidRDefault="00267783" w:rsidP="00D90FAB">
            <w:pPr>
              <w:spacing w:after="120"/>
              <w:rPr>
                <w:rFonts w:ascii="Times New Roman" w:eastAsia="Times New Roman" w:hAnsi="Times New Roman" w:cs="Times New Roman"/>
                <w:color w:val="0B0C0C"/>
              </w:rPr>
            </w:pPr>
            <w:r>
              <w:rPr>
                <w:rFonts w:ascii="Times New Roman" w:hAnsi="Times New Roman"/>
                <w:color w:val="0B0C0C"/>
              </w:rPr>
              <w:t>Pumpe</w:t>
            </w:r>
          </w:p>
          <w:p w14:paraId="65D2648D" w14:textId="77777777" w:rsidR="00267783" w:rsidRPr="00C95B37" w:rsidRDefault="00267783" w:rsidP="00D90FAB">
            <w:pPr>
              <w:spacing w:after="120"/>
              <w:rPr>
                <w:rFonts w:ascii="Times New Roman" w:eastAsia="Times New Roman" w:hAnsi="Times New Roman" w:cs="Times New Roman"/>
                <w:color w:val="0B0C0C"/>
              </w:rPr>
            </w:pPr>
            <w:r>
              <w:rPr>
                <w:rFonts w:ascii="Times New Roman" w:hAnsi="Times New Roman"/>
                <w:color w:val="0B0C0C"/>
              </w:rPr>
              <w:t>Vakuum oprema</w:t>
            </w:r>
          </w:p>
          <w:p w14:paraId="53687007" w14:textId="77777777" w:rsidR="00267783" w:rsidRPr="00C95B37" w:rsidRDefault="00267783" w:rsidP="00D90FAB">
            <w:pPr>
              <w:spacing w:after="120"/>
              <w:rPr>
                <w:rFonts w:ascii="Times New Roman" w:eastAsia="Times New Roman" w:hAnsi="Times New Roman" w:cs="Times New Roman"/>
                <w:color w:val="0B0C0C"/>
              </w:rPr>
            </w:pPr>
            <w:r>
              <w:rPr>
                <w:rFonts w:ascii="Times New Roman" w:hAnsi="Times New Roman"/>
                <w:color w:val="0B0C0C"/>
              </w:rPr>
              <w:t>Ventili</w:t>
            </w:r>
          </w:p>
          <w:p w14:paraId="689EB194" w14:textId="77777777" w:rsidR="00267783" w:rsidRPr="00C95B37" w:rsidRDefault="00267783" w:rsidP="00D90FAB">
            <w:pPr>
              <w:spacing w:before="525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color w:val="0B0C0C"/>
              </w:rPr>
            </w:pPr>
          </w:p>
        </w:tc>
        <w:tc>
          <w:tcPr>
            <w:tcW w:w="3420" w:type="dxa"/>
          </w:tcPr>
          <w:p w14:paraId="2B0F7054" w14:textId="77777777" w:rsidR="00267783" w:rsidRPr="00C95B37" w:rsidRDefault="00267783" w:rsidP="00D90FAB">
            <w:pPr>
              <w:spacing w:before="120" w:after="120"/>
              <w:rPr>
                <w:rFonts w:ascii="Times New Roman" w:eastAsia="Times New Roman" w:hAnsi="Times New Roman" w:cs="Times New Roman"/>
                <w:color w:val="0B0C0C"/>
              </w:rPr>
            </w:pPr>
            <w:r>
              <w:rPr>
                <w:rFonts w:ascii="Times New Roman" w:hAnsi="Times New Roman"/>
                <w:color w:val="0B0C0C"/>
              </w:rPr>
              <w:t>Akcelerometri</w:t>
            </w:r>
          </w:p>
          <w:p w14:paraId="0A552022" w14:textId="77777777" w:rsidR="00267783" w:rsidRPr="00C95B37" w:rsidRDefault="00267783" w:rsidP="00D90FAB">
            <w:pPr>
              <w:spacing w:before="120" w:after="120"/>
              <w:rPr>
                <w:rFonts w:ascii="Times New Roman" w:eastAsia="Times New Roman" w:hAnsi="Times New Roman" w:cs="Times New Roman"/>
                <w:color w:val="0B0C0C"/>
              </w:rPr>
            </w:pPr>
            <w:r>
              <w:rPr>
                <w:rFonts w:ascii="Times New Roman" w:hAnsi="Times New Roman"/>
                <w:color w:val="0B0C0C"/>
              </w:rPr>
              <w:t>Analogno-digitalni konverteri</w:t>
            </w:r>
          </w:p>
          <w:p w14:paraId="7EBE751D" w14:textId="77777777" w:rsidR="00267783" w:rsidRPr="00C95B37" w:rsidRDefault="00267783" w:rsidP="00D90FAB">
            <w:pPr>
              <w:spacing w:before="120" w:after="120"/>
              <w:rPr>
                <w:rFonts w:ascii="Times New Roman" w:eastAsia="Times New Roman" w:hAnsi="Times New Roman" w:cs="Times New Roman"/>
                <w:color w:val="0B0C0C"/>
              </w:rPr>
            </w:pPr>
            <w:r>
              <w:rPr>
                <w:rFonts w:ascii="Times New Roman" w:hAnsi="Times New Roman"/>
                <w:color w:val="0B0C0C"/>
              </w:rPr>
              <w:t>Aero motori</w:t>
            </w:r>
          </w:p>
          <w:p w14:paraId="6B9FE5A6" w14:textId="77777777" w:rsidR="00267783" w:rsidRPr="00C95B37" w:rsidRDefault="00267783" w:rsidP="00D90FAB">
            <w:pPr>
              <w:spacing w:before="120" w:after="120"/>
              <w:rPr>
                <w:rFonts w:ascii="Times New Roman" w:eastAsia="Times New Roman" w:hAnsi="Times New Roman" w:cs="Times New Roman"/>
                <w:color w:val="0B0C0C"/>
              </w:rPr>
            </w:pPr>
            <w:r>
              <w:rPr>
                <w:rFonts w:ascii="Times New Roman" w:hAnsi="Times New Roman"/>
                <w:color w:val="0B0C0C"/>
              </w:rPr>
              <w:t>Navigaciona oprema za letelice</w:t>
            </w:r>
          </w:p>
          <w:p w14:paraId="703A04C4" w14:textId="77777777" w:rsidR="00267783" w:rsidRPr="00C95B37" w:rsidRDefault="00267783" w:rsidP="00D90FAB">
            <w:pPr>
              <w:spacing w:before="120" w:after="120"/>
              <w:rPr>
                <w:rFonts w:ascii="Times New Roman" w:eastAsia="Times New Roman" w:hAnsi="Times New Roman" w:cs="Times New Roman"/>
                <w:color w:val="0B0C0C"/>
              </w:rPr>
            </w:pPr>
            <w:r>
              <w:rPr>
                <w:rFonts w:ascii="Times New Roman" w:hAnsi="Times New Roman"/>
                <w:color w:val="0B0C0C"/>
              </w:rPr>
              <w:t>Sistemi za ispitivanje podataka o vazduhu</w:t>
            </w:r>
          </w:p>
          <w:p w14:paraId="7CD5CFF5" w14:textId="77777777" w:rsidR="00267783" w:rsidRPr="00C95B37" w:rsidRDefault="00267783" w:rsidP="00D90FAB">
            <w:pPr>
              <w:spacing w:before="120" w:after="120"/>
              <w:rPr>
                <w:rFonts w:ascii="Times New Roman" w:eastAsia="Times New Roman" w:hAnsi="Times New Roman" w:cs="Times New Roman"/>
                <w:color w:val="0B0C0C"/>
              </w:rPr>
            </w:pPr>
            <w:r>
              <w:rPr>
                <w:rFonts w:ascii="Times New Roman" w:hAnsi="Times New Roman"/>
                <w:color w:val="0B0C0C"/>
              </w:rPr>
              <w:t>Keramički materijali</w:t>
            </w:r>
          </w:p>
          <w:p w14:paraId="3197D47A" w14:textId="77777777" w:rsidR="00267783" w:rsidRPr="00C95B37" w:rsidRDefault="00267783" w:rsidP="00D90FAB">
            <w:pPr>
              <w:spacing w:before="120" w:after="120"/>
              <w:rPr>
                <w:rFonts w:ascii="Times New Roman" w:eastAsia="Times New Roman" w:hAnsi="Times New Roman" w:cs="Times New Roman"/>
                <w:color w:val="0B0C0C"/>
              </w:rPr>
            </w:pPr>
            <w:r>
              <w:rPr>
                <w:rFonts w:ascii="Times New Roman" w:hAnsi="Times New Roman"/>
                <w:color w:val="0B0C0C"/>
              </w:rPr>
              <w:t>Hemikalije</w:t>
            </w:r>
          </w:p>
          <w:p w14:paraId="28BF2A82" w14:textId="77777777" w:rsidR="00267783" w:rsidRPr="00C95B37" w:rsidRDefault="00267783" w:rsidP="00D90FAB">
            <w:pPr>
              <w:spacing w:before="120" w:after="120"/>
              <w:rPr>
                <w:rFonts w:ascii="Times New Roman" w:eastAsia="Times New Roman" w:hAnsi="Times New Roman" w:cs="Times New Roman"/>
                <w:color w:val="0B0C0C"/>
              </w:rPr>
            </w:pPr>
            <w:r>
              <w:rPr>
                <w:rFonts w:ascii="Times New Roman" w:hAnsi="Times New Roman"/>
                <w:color w:val="0B0C0C"/>
              </w:rPr>
              <w:t>Kranovi mehaničkih dizalica</w:t>
            </w:r>
          </w:p>
          <w:p w14:paraId="48CE7D11" w14:textId="77777777" w:rsidR="00267783" w:rsidRPr="00C95B37" w:rsidRDefault="00267783" w:rsidP="00D90FAB">
            <w:pPr>
              <w:spacing w:before="120" w:after="120"/>
              <w:rPr>
                <w:rFonts w:ascii="Times New Roman" w:eastAsia="Times New Roman" w:hAnsi="Times New Roman" w:cs="Times New Roman"/>
                <w:color w:val="0B0C0C"/>
              </w:rPr>
            </w:pPr>
            <w:r>
              <w:rPr>
                <w:rFonts w:ascii="Times New Roman" w:hAnsi="Times New Roman"/>
                <w:color w:val="0B0C0C"/>
              </w:rPr>
              <w:t>Softver za dizajn i proizvodnju</w:t>
            </w:r>
          </w:p>
          <w:p w14:paraId="34A0C5BA" w14:textId="77777777" w:rsidR="00267783" w:rsidRPr="00C95B37" w:rsidRDefault="00267783" w:rsidP="00D90FAB">
            <w:pPr>
              <w:spacing w:before="120" w:after="120"/>
              <w:rPr>
                <w:rFonts w:ascii="Times New Roman" w:eastAsia="Times New Roman" w:hAnsi="Times New Roman" w:cs="Times New Roman"/>
                <w:color w:val="0B0C0C"/>
              </w:rPr>
            </w:pPr>
            <w:r>
              <w:rPr>
                <w:rFonts w:ascii="Times New Roman" w:hAnsi="Times New Roman"/>
                <w:color w:val="0B0C0C"/>
              </w:rPr>
              <w:t>Mašine, instrumenti ili sistemi za kontrolu dimenzija</w:t>
            </w:r>
          </w:p>
          <w:p w14:paraId="16CE2E2A" w14:textId="77777777" w:rsidR="00267783" w:rsidRPr="00C95B37" w:rsidRDefault="00267783" w:rsidP="00D90FAB">
            <w:pPr>
              <w:spacing w:before="120" w:after="120"/>
              <w:rPr>
                <w:rFonts w:ascii="Times New Roman" w:eastAsia="Times New Roman" w:hAnsi="Times New Roman" w:cs="Times New Roman"/>
                <w:color w:val="0B0C0C"/>
              </w:rPr>
            </w:pPr>
            <w:r>
              <w:rPr>
                <w:rFonts w:ascii="Times New Roman" w:hAnsi="Times New Roman"/>
                <w:color w:val="0B0C0C"/>
              </w:rPr>
              <w:t>Elektromotori</w:t>
            </w:r>
          </w:p>
          <w:p w14:paraId="7ECDC092" w14:textId="77777777" w:rsidR="00267783" w:rsidRPr="00C95B37" w:rsidRDefault="00267783" w:rsidP="00D90FAB">
            <w:pPr>
              <w:spacing w:before="120" w:after="120"/>
              <w:rPr>
                <w:rFonts w:ascii="Times New Roman" w:eastAsia="Times New Roman" w:hAnsi="Times New Roman" w:cs="Times New Roman"/>
                <w:color w:val="0B0C0C"/>
              </w:rPr>
            </w:pPr>
            <w:r>
              <w:rPr>
                <w:rFonts w:ascii="Times New Roman" w:hAnsi="Times New Roman"/>
                <w:color w:val="0B0C0C"/>
              </w:rPr>
              <w:t>Električne/ elektronske komponente</w:t>
            </w:r>
          </w:p>
          <w:p w14:paraId="36618D89" w14:textId="77777777" w:rsidR="00267783" w:rsidRPr="00C95B37" w:rsidRDefault="00267783" w:rsidP="00D90FAB">
            <w:pPr>
              <w:spacing w:before="120" w:after="120"/>
              <w:rPr>
                <w:rFonts w:ascii="Times New Roman" w:eastAsia="Times New Roman" w:hAnsi="Times New Roman" w:cs="Times New Roman"/>
                <w:color w:val="0B0C0C"/>
              </w:rPr>
            </w:pPr>
            <w:r>
              <w:rPr>
                <w:rFonts w:ascii="Times New Roman" w:hAnsi="Times New Roman"/>
                <w:color w:val="0B0C0C"/>
              </w:rPr>
              <w:t>Elektronska oprema za ispitivanje</w:t>
            </w:r>
          </w:p>
          <w:p w14:paraId="577F9B35" w14:textId="77777777" w:rsidR="00267783" w:rsidRPr="00C95B37" w:rsidRDefault="00267783" w:rsidP="00D90FAB">
            <w:pPr>
              <w:spacing w:before="120" w:after="120"/>
              <w:rPr>
                <w:rFonts w:ascii="Times New Roman" w:eastAsia="Times New Roman" w:hAnsi="Times New Roman" w:cs="Times New Roman"/>
                <w:color w:val="0B0C0C"/>
              </w:rPr>
            </w:pPr>
            <w:r>
              <w:rPr>
                <w:rFonts w:ascii="Times New Roman" w:hAnsi="Times New Roman"/>
                <w:color w:val="0B0C0C"/>
              </w:rPr>
              <w:t>Eksplozivi i pogonska goriva</w:t>
            </w:r>
          </w:p>
          <w:p w14:paraId="5572234F" w14:textId="77777777" w:rsidR="00267783" w:rsidRPr="00C95B37" w:rsidRDefault="00267783" w:rsidP="00D90FAB">
            <w:pPr>
              <w:spacing w:before="120" w:after="120"/>
              <w:rPr>
                <w:rFonts w:ascii="Times New Roman" w:eastAsia="Times New Roman" w:hAnsi="Times New Roman" w:cs="Times New Roman"/>
                <w:color w:val="0B0C0C"/>
              </w:rPr>
            </w:pPr>
            <w:r>
              <w:rPr>
                <w:rFonts w:ascii="Times New Roman" w:hAnsi="Times New Roman"/>
                <w:color w:val="0B0C0C"/>
              </w:rPr>
              <w:t>Crni metali</w:t>
            </w:r>
          </w:p>
          <w:p w14:paraId="16C16C7D" w14:textId="77777777" w:rsidR="00267783" w:rsidRPr="00C95B37" w:rsidRDefault="00267783" w:rsidP="00D90FAB">
            <w:pPr>
              <w:spacing w:before="120" w:after="120"/>
              <w:rPr>
                <w:rFonts w:ascii="Times New Roman" w:eastAsia="Times New Roman" w:hAnsi="Times New Roman" w:cs="Times New Roman"/>
                <w:color w:val="0B0C0C"/>
              </w:rPr>
            </w:pPr>
            <w:r>
              <w:rPr>
                <w:rFonts w:ascii="Times New Roman" w:hAnsi="Times New Roman"/>
                <w:color w:val="0B0C0C"/>
              </w:rPr>
              <w:t>Vlaknasti i filamentni materijali</w:t>
            </w:r>
          </w:p>
          <w:p w14:paraId="156BA246" w14:textId="77777777" w:rsidR="00267783" w:rsidRPr="00C95B37" w:rsidRDefault="00267783" w:rsidP="00D90FAB">
            <w:pPr>
              <w:spacing w:before="120" w:after="120"/>
              <w:rPr>
                <w:rFonts w:ascii="Times New Roman" w:eastAsia="Times New Roman" w:hAnsi="Times New Roman" w:cs="Times New Roman"/>
                <w:color w:val="0B0C0C"/>
              </w:rPr>
            </w:pPr>
            <w:r>
              <w:rPr>
                <w:rFonts w:ascii="Times New Roman" w:hAnsi="Times New Roman"/>
                <w:color w:val="0B0C0C"/>
              </w:rPr>
              <w:t>Oprema za merenje protoka</w:t>
            </w:r>
          </w:p>
          <w:p w14:paraId="5D3D0702" w14:textId="77777777" w:rsidR="00267783" w:rsidRPr="00C95B37" w:rsidRDefault="00267783" w:rsidP="00D90FAB">
            <w:pPr>
              <w:spacing w:before="120" w:after="120"/>
              <w:rPr>
                <w:rFonts w:ascii="Times New Roman" w:eastAsia="Times New Roman" w:hAnsi="Times New Roman" w:cs="Times New Roman"/>
                <w:color w:val="0B0C0C"/>
              </w:rPr>
            </w:pPr>
            <w:r>
              <w:rPr>
                <w:rFonts w:ascii="Times New Roman" w:hAnsi="Times New Roman"/>
                <w:color w:val="0B0C0C"/>
              </w:rPr>
              <w:t>Oprema za prečišćavanje gasa</w:t>
            </w:r>
          </w:p>
          <w:p w14:paraId="0942BEAF" w14:textId="77777777" w:rsidR="00267783" w:rsidRPr="00C95B37" w:rsidRDefault="00267783" w:rsidP="00D90FAB">
            <w:pPr>
              <w:spacing w:before="120" w:after="120"/>
              <w:rPr>
                <w:rFonts w:ascii="Times New Roman" w:eastAsia="Times New Roman" w:hAnsi="Times New Roman" w:cs="Times New Roman"/>
                <w:color w:val="0B0C0C"/>
              </w:rPr>
            </w:pPr>
            <w:r>
              <w:rPr>
                <w:rFonts w:ascii="Times New Roman" w:hAnsi="Times New Roman"/>
                <w:color w:val="0B0C0C"/>
              </w:rPr>
              <w:t>Opšta laboratorijska oprema</w:t>
            </w:r>
          </w:p>
          <w:p w14:paraId="6099E2B7" w14:textId="77777777" w:rsidR="00267783" w:rsidRPr="00C95B37" w:rsidRDefault="00267783" w:rsidP="00D90FAB">
            <w:pPr>
              <w:spacing w:before="120" w:after="120"/>
              <w:rPr>
                <w:rFonts w:ascii="Times New Roman" w:eastAsia="Times New Roman" w:hAnsi="Times New Roman" w:cs="Times New Roman"/>
                <w:color w:val="0B0C0C"/>
              </w:rPr>
            </w:pPr>
            <w:r>
              <w:rPr>
                <w:rFonts w:ascii="Times New Roman" w:hAnsi="Times New Roman"/>
                <w:color w:val="0B0C0C"/>
              </w:rPr>
              <w:t>Žiroskopi</w:t>
            </w:r>
          </w:p>
          <w:p w14:paraId="0A9B6797" w14:textId="77777777" w:rsidR="00267783" w:rsidRPr="00C95B37" w:rsidRDefault="00267783" w:rsidP="00D90FAB">
            <w:pPr>
              <w:spacing w:before="120" w:after="120"/>
              <w:rPr>
                <w:rFonts w:ascii="Times New Roman" w:eastAsia="Times New Roman" w:hAnsi="Times New Roman" w:cs="Times New Roman"/>
                <w:color w:val="0B0C0C"/>
              </w:rPr>
            </w:pPr>
            <w:r>
              <w:rPr>
                <w:rFonts w:ascii="Times New Roman" w:hAnsi="Times New Roman"/>
                <w:color w:val="0B0C0C"/>
              </w:rPr>
              <w:t>Hidraulički fluidi</w:t>
            </w:r>
          </w:p>
          <w:p w14:paraId="06E1CEEC" w14:textId="77777777" w:rsidR="00267783" w:rsidRPr="00C95B37" w:rsidRDefault="00267783" w:rsidP="00D90FAB">
            <w:pPr>
              <w:spacing w:before="120" w:after="120"/>
              <w:rPr>
                <w:rFonts w:ascii="Times New Roman" w:eastAsia="Times New Roman" w:hAnsi="Times New Roman" w:cs="Times New Roman"/>
                <w:color w:val="0B0C0C"/>
              </w:rPr>
            </w:pPr>
            <w:r>
              <w:rPr>
                <w:rFonts w:ascii="Times New Roman" w:hAnsi="Times New Roman"/>
                <w:color w:val="0B0C0C"/>
              </w:rPr>
              <w:t>Integrisana kola/ računari</w:t>
            </w:r>
          </w:p>
          <w:p w14:paraId="1FCBD6A7" w14:textId="77777777" w:rsidR="00267783" w:rsidRPr="00C95B37" w:rsidRDefault="00267783" w:rsidP="00D90FAB">
            <w:pPr>
              <w:spacing w:before="120" w:after="120"/>
              <w:rPr>
                <w:rFonts w:ascii="Times New Roman" w:eastAsia="Times New Roman" w:hAnsi="Times New Roman" w:cs="Times New Roman"/>
                <w:color w:val="0B0C0C"/>
              </w:rPr>
            </w:pPr>
            <w:r>
              <w:rPr>
                <w:rFonts w:ascii="Times New Roman" w:hAnsi="Times New Roman"/>
                <w:color w:val="0B0C0C"/>
              </w:rPr>
              <w:t>Mašinski alati i oprema za izradu</w:t>
            </w:r>
          </w:p>
          <w:p w14:paraId="69F690DE" w14:textId="77777777" w:rsidR="00267783" w:rsidRPr="00C95B37" w:rsidRDefault="00267783" w:rsidP="00D90FAB">
            <w:pPr>
              <w:spacing w:before="120" w:after="120"/>
              <w:rPr>
                <w:rFonts w:ascii="Times New Roman" w:eastAsia="Times New Roman" w:hAnsi="Times New Roman" w:cs="Times New Roman"/>
                <w:color w:val="0B0C0C"/>
              </w:rPr>
            </w:pPr>
            <w:r>
              <w:rPr>
                <w:rFonts w:ascii="Times New Roman" w:hAnsi="Times New Roman"/>
                <w:color w:val="0B0C0C"/>
              </w:rPr>
              <w:t>Oprema za obradu materijala</w:t>
            </w:r>
          </w:p>
          <w:p w14:paraId="33208A70" w14:textId="77777777" w:rsidR="00267783" w:rsidRPr="00C95B37" w:rsidRDefault="00267783" w:rsidP="00D90FAB">
            <w:pPr>
              <w:spacing w:before="120" w:after="120"/>
              <w:rPr>
                <w:rFonts w:ascii="Times New Roman" w:eastAsia="Times New Roman" w:hAnsi="Times New Roman" w:cs="Times New Roman"/>
                <w:color w:val="0B0C0C"/>
              </w:rPr>
            </w:pPr>
            <w:r>
              <w:rPr>
                <w:rFonts w:ascii="Times New Roman" w:hAnsi="Times New Roman"/>
                <w:color w:val="0B0C0C"/>
              </w:rPr>
              <w:lastRenderedPageBreak/>
              <w:t>Oprema za ispitivanje i analizu materijala</w:t>
            </w:r>
          </w:p>
          <w:p w14:paraId="026BB2D9" w14:textId="77777777" w:rsidR="00267783" w:rsidRPr="00C95B37" w:rsidRDefault="00267783" w:rsidP="00D90FAB">
            <w:pPr>
              <w:spacing w:before="120" w:after="120"/>
              <w:rPr>
                <w:rFonts w:ascii="Times New Roman" w:eastAsia="Times New Roman" w:hAnsi="Times New Roman" w:cs="Times New Roman"/>
                <w:color w:val="0B0C0C"/>
              </w:rPr>
            </w:pPr>
            <w:r>
              <w:rPr>
                <w:rFonts w:ascii="Times New Roman" w:hAnsi="Times New Roman"/>
                <w:color w:val="0B0C0C"/>
              </w:rPr>
              <w:t>Mikrotalasni uređaji</w:t>
            </w:r>
          </w:p>
          <w:p w14:paraId="78B8DF3C" w14:textId="77777777" w:rsidR="00267783" w:rsidRPr="00C95B37" w:rsidRDefault="00267783" w:rsidP="00D90FAB">
            <w:pPr>
              <w:spacing w:before="120" w:after="120"/>
              <w:rPr>
                <w:rFonts w:ascii="Times New Roman" w:eastAsia="Times New Roman" w:hAnsi="Times New Roman" w:cs="Times New Roman"/>
                <w:color w:val="0B0C0C"/>
              </w:rPr>
            </w:pPr>
            <w:r>
              <w:rPr>
                <w:rFonts w:ascii="Times New Roman" w:hAnsi="Times New Roman"/>
                <w:color w:val="0B0C0C"/>
              </w:rPr>
              <w:t>Obojeni metali</w:t>
            </w:r>
          </w:p>
          <w:p w14:paraId="6758E7AC" w14:textId="77777777" w:rsidR="00267783" w:rsidRPr="00C95B37" w:rsidRDefault="00267783" w:rsidP="00D90FAB">
            <w:pPr>
              <w:spacing w:before="120" w:after="120"/>
              <w:rPr>
                <w:rFonts w:ascii="Times New Roman" w:eastAsia="Times New Roman" w:hAnsi="Times New Roman" w:cs="Times New Roman"/>
                <w:color w:val="0B0C0C"/>
              </w:rPr>
            </w:pPr>
            <w:r>
              <w:rPr>
                <w:rFonts w:ascii="Times New Roman" w:hAnsi="Times New Roman"/>
                <w:color w:val="0B0C0C"/>
              </w:rPr>
              <w:t>Pneumatski sistemi</w:t>
            </w:r>
          </w:p>
          <w:p w14:paraId="58BCB163" w14:textId="77777777" w:rsidR="00267783" w:rsidRPr="00C95B37" w:rsidRDefault="00267783" w:rsidP="00D90FAB">
            <w:pPr>
              <w:spacing w:before="120" w:after="120"/>
              <w:rPr>
                <w:rFonts w:ascii="Times New Roman" w:eastAsia="Times New Roman" w:hAnsi="Times New Roman" w:cs="Times New Roman"/>
                <w:color w:val="0B0C0C"/>
              </w:rPr>
            </w:pPr>
            <w:r>
              <w:rPr>
                <w:rFonts w:ascii="Times New Roman" w:hAnsi="Times New Roman"/>
                <w:color w:val="0B0C0C"/>
              </w:rPr>
              <w:t>Oprema za ispitivanje pritiska</w:t>
            </w:r>
          </w:p>
          <w:p w14:paraId="59EDFF20" w14:textId="77777777" w:rsidR="00267783" w:rsidRPr="00C95B37" w:rsidRDefault="00267783" w:rsidP="00D90FAB">
            <w:pPr>
              <w:spacing w:before="120" w:after="120"/>
              <w:rPr>
                <w:rFonts w:ascii="Times New Roman" w:eastAsia="Times New Roman" w:hAnsi="Times New Roman" w:cs="Times New Roman"/>
                <w:color w:val="0B0C0C"/>
              </w:rPr>
            </w:pPr>
            <w:r>
              <w:rPr>
                <w:rFonts w:ascii="Times New Roman" w:hAnsi="Times New Roman"/>
                <w:color w:val="0B0C0C"/>
              </w:rPr>
              <w:t>Oprema za kontrolu procesa</w:t>
            </w:r>
          </w:p>
          <w:p w14:paraId="1A615880" w14:textId="77777777" w:rsidR="00267783" w:rsidRPr="00C95B37" w:rsidRDefault="00267783" w:rsidP="00D90FAB">
            <w:pPr>
              <w:spacing w:before="120" w:after="120"/>
              <w:rPr>
                <w:rFonts w:ascii="Times New Roman" w:eastAsia="Times New Roman" w:hAnsi="Times New Roman" w:cs="Times New Roman"/>
                <w:color w:val="0B0C0C"/>
              </w:rPr>
            </w:pPr>
            <w:r>
              <w:rPr>
                <w:rFonts w:ascii="Times New Roman" w:hAnsi="Times New Roman"/>
                <w:color w:val="0B0C0C"/>
              </w:rPr>
              <w:t>Oprema za snimanje</w:t>
            </w:r>
          </w:p>
          <w:p w14:paraId="238CF33B" w14:textId="77777777" w:rsidR="00267783" w:rsidRPr="00C95B37" w:rsidRDefault="00267783" w:rsidP="00D90FAB">
            <w:pPr>
              <w:spacing w:before="120" w:after="120"/>
              <w:rPr>
                <w:rFonts w:ascii="Times New Roman" w:eastAsia="Times New Roman" w:hAnsi="Times New Roman" w:cs="Times New Roman"/>
                <w:color w:val="0B0C0C"/>
              </w:rPr>
            </w:pPr>
            <w:r>
              <w:rPr>
                <w:rFonts w:ascii="Times New Roman" w:hAnsi="Times New Roman"/>
                <w:color w:val="0B0C0C"/>
              </w:rPr>
              <w:t>Vakuum oprema</w:t>
            </w:r>
          </w:p>
          <w:p w14:paraId="715BD1E8" w14:textId="77777777" w:rsidR="00267783" w:rsidRPr="00C95B37" w:rsidRDefault="00267783" w:rsidP="00D90FAB">
            <w:pPr>
              <w:spacing w:before="120" w:after="120"/>
              <w:rPr>
                <w:rFonts w:ascii="Times New Roman" w:eastAsia="Times New Roman" w:hAnsi="Times New Roman" w:cs="Times New Roman"/>
                <w:color w:val="0B0C0C"/>
              </w:rPr>
            </w:pPr>
            <w:r>
              <w:rPr>
                <w:rFonts w:ascii="Times New Roman" w:hAnsi="Times New Roman"/>
                <w:color w:val="0B0C0C"/>
              </w:rPr>
              <w:t>Ventili</w:t>
            </w:r>
          </w:p>
          <w:p w14:paraId="6A90A950" w14:textId="77777777" w:rsidR="00267783" w:rsidRPr="00C95B37" w:rsidRDefault="00267783" w:rsidP="00D90FAB">
            <w:pPr>
              <w:spacing w:before="120" w:after="120"/>
              <w:rPr>
                <w:rFonts w:ascii="Times New Roman" w:eastAsia="Times New Roman" w:hAnsi="Times New Roman" w:cs="Times New Roman"/>
                <w:color w:val="0B0C0C"/>
              </w:rPr>
            </w:pPr>
            <w:r>
              <w:rPr>
                <w:rFonts w:ascii="Times New Roman" w:hAnsi="Times New Roman"/>
                <w:color w:val="0B0C0C"/>
              </w:rPr>
              <w:t>Oprema za ispitivanje vibracija</w:t>
            </w:r>
          </w:p>
          <w:p w14:paraId="4ABC61D1" w14:textId="77777777" w:rsidR="00267783" w:rsidRPr="00877B09" w:rsidRDefault="00267783" w:rsidP="00D90FAB">
            <w:pPr>
              <w:spacing w:before="120" w:after="120"/>
              <w:textAlignment w:val="baseline"/>
              <w:outlineLvl w:val="2"/>
              <w:rPr>
                <w:rFonts w:ascii="Times New Roman" w:eastAsia="Times New Roman" w:hAnsi="Times New Roman" w:cs="Times New Roman"/>
                <w:color w:val="0B0C0C"/>
              </w:rPr>
            </w:pPr>
            <w:r>
              <w:rPr>
                <w:rFonts w:ascii="Times New Roman" w:hAnsi="Times New Roman"/>
                <w:color w:val="0B0C0C"/>
              </w:rPr>
              <w:t>Aerotuneli</w:t>
            </w:r>
          </w:p>
        </w:tc>
        <w:tc>
          <w:tcPr>
            <w:tcW w:w="3510" w:type="dxa"/>
          </w:tcPr>
          <w:p w14:paraId="38015D27" w14:textId="77777777" w:rsidR="00267783" w:rsidRPr="00C95B37" w:rsidRDefault="00267783" w:rsidP="00D90FAB">
            <w:pPr>
              <w:spacing w:after="120"/>
              <w:rPr>
                <w:rFonts w:ascii="Times New Roman" w:eastAsia="Times New Roman" w:hAnsi="Times New Roman" w:cs="Times New Roman"/>
                <w:color w:val="0B0C0C"/>
              </w:rPr>
            </w:pPr>
            <w:r>
              <w:rPr>
                <w:rFonts w:ascii="Times New Roman" w:hAnsi="Times New Roman"/>
                <w:color w:val="0B0C0C"/>
              </w:rPr>
              <w:lastRenderedPageBreak/>
              <w:t>Oprema za biotehnologiju</w:t>
            </w:r>
          </w:p>
          <w:p w14:paraId="275F6CEC" w14:textId="77777777" w:rsidR="00267783" w:rsidRPr="00C95B37" w:rsidRDefault="00267783" w:rsidP="00D90FAB">
            <w:pPr>
              <w:spacing w:after="120"/>
              <w:rPr>
                <w:rFonts w:ascii="Times New Roman" w:eastAsia="Times New Roman" w:hAnsi="Times New Roman" w:cs="Times New Roman"/>
                <w:color w:val="0B0C0C"/>
              </w:rPr>
            </w:pPr>
            <w:r>
              <w:rPr>
                <w:rFonts w:ascii="Times New Roman" w:hAnsi="Times New Roman"/>
                <w:color w:val="0B0C0C"/>
              </w:rPr>
              <w:t>Detekcija hemijskih agenasa</w:t>
            </w:r>
          </w:p>
          <w:p w14:paraId="12E265B7" w14:textId="77777777" w:rsidR="00267783" w:rsidRPr="00C95B37" w:rsidRDefault="00267783" w:rsidP="00D90FAB">
            <w:pPr>
              <w:spacing w:after="120"/>
              <w:rPr>
                <w:rFonts w:ascii="Times New Roman" w:eastAsia="Times New Roman" w:hAnsi="Times New Roman" w:cs="Times New Roman"/>
                <w:color w:val="0B0C0C"/>
              </w:rPr>
            </w:pPr>
            <w:r>
              <w:rPr>
                <w:rFonts w:ascii="Times New Roman" w:hAnsi="Times New Roman"/>
                <w:color w:val="0B0C0C"/>
              </w:rPr>
              <w:t>Električna rasklopna oprema</w:t>
            </w:r>
          </w:p>
          <w:p w14:paraId="1264D801" w14:textId="77777777" w:rsidR="00267783" w:rsidRPr="00C95B37" w:rsidRDefault="00267783" w:rsidP="00D90FAB">
            <w:pPr>
              <w:spacing w:after="120"/>
              <w:rPr>
                <w:rFonts w:ascii="Times New Roman" w:eastAsia="Times New Roman" w:hAnsi="Times New Roman" w:cs="Times New Roman"/>
                <w:color w:val="0B0C0C"/>
              </w:rPr>
            </w:pPr>
            <w:r>
              <w:rPr>
                <w:rFonts w:ascii="Times New Roman" w:hAnsi="Times New Roman"/>
                <w:color w:val="0B0C0C"/>
              </w:rPr>
              <w:t>Oprema za ispitivanje životne sredine</w:t>
            </w:r>
          </w:p>
          <w:p w14:paraId="41BF4C85" w14:textId="77777777" w:rsidR="00267783" w:rsidRPr="00C95B37" w:rsidRDefault="00267783" w:rsidP="00D90FAB">
            <w:pPr>
              <w:spacing w:after="120"/>
              <w:rPr>
                <w:rFonts w:ascii="Times New Roman" w:eastAsia="Times New Roman" w:hAnsi="Times New Roman" w:cs="Times New Roman"/>
                <w:color w:val="0B0C0C"/>
              </w:rPr>
            </w:pPr>
            <w:r>
              <w:rPr>
                <w:rFonts w:ascii="Times New Roman" w:hAnsi="Times New Roman"/>
                <w:color w:val="0B0C0C"/>
              </w:rPr>
              <w:t>Oprema za filtraciju</w:t>
            </w:r>
          </w:p>
          <w:p w14:paraId="62E75FF5" w14:textId="77777777" w:rsidR="00267783" w:rsidRPr="00C95B37" w:rsidRDefault="00267783" w:rsidP="00D90FAB">
            <w:pPr>
              <w:spacing w:after="120"/>
              <w:rPr>
                <w:rFonts w:ascii="Times New Roman" w:eastAsia="Times New Roman" w:hAnsi="Times New Roman" w:cs="Times New Roman"/>
                <w:color w:val="0B0C0C"/>
              </w:rPr>
            </w:pPr>
            <w:r>
              <w:rPr>
                <w:rFonts w:ascii="Times New Roman" w:hAnsi="Times New Roman"/>
                <w:color w:val="0B0C0C"/>
              </w:rPr>
              <w:t>Pilot postrojenje za hemijsku preradu</w:t>
            </w:r>
          </w:p>
          <w:p w14:paraId="61592B72" w14:textId="77777777" w:rsidR="00267783" w:rsidRPr="006D4579" w:rsidRDefault="00267783" w:rsidP="00D90FAB">
            <w:pPr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color w:val="0B0C0C"/>
                <w:sz w:val="20"/>
                <w:szCs w:val="20"/>
              </w:rPr>
            </w:pPr>
          </w:p>
        </w:tc>
      </w:tr>
    </w:tbl>
    <w:p w14:paraId="3F37E507" w14:textId="77777777" w:rsidR="00267783" w:rsidRPr="0017665F" w:rsidRDefault="00267783" w:rsidP="002677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E5A0EB0" w14:textId="77777777" w:rsidR="00267783" w:rsidRDefault="00267783" w:rsidP="00267783">
      <w:pPr>
        <w:rPr>
          <w:rFonts w:ascii="Times New Roman" w:eastAsia="Times New Roman" w:hAnsi="Times New Roman" w:cs="Times New Roman"/>
          <w:b/>
          <w:bCs/>
          <w:color w:val="0B0C0C"/>
          <w:sz w:val="20"/>
          <w:szCs w:val="20"/>
        </w:rPr>
      </w:pPr>
      <w:r>
        <w:br w:type="page"/>
      </w:r>
    </w:p>
    <w:p w14:paraId="674B2217" w14:textId="1D2B5810" w:rsidR="00177505" w:rsidRPr="00177505" w:rsidRDefault="00EA45A2" w:rsidP="00177505">
      <w:pPr>
        <w:rPr>
          <w:rFonts w:ascii="Times New Roman" w:hAnsi="Times New Roman" w:cs="Times New Roman"/>
          <w:i/>
        </w:rPr>
      </w:pPr>
      <w:r w:rsidRPr="00591811">
        <w:rPr>
          <w:rFonts w:ascii="Times New Roman" w:hAnsi="Times New Roman" w:cs="Times New Roman"/>
          <w:noProof/>
          <w:lang w:val="en-US"/>
        </w:rPr>
        <w:lastRenderedPageBreak/>
        <w:drawing>
          <wp:anchor distT="0" distB="0" distL="114300" distR="114300" simplePos="0" relativeHeight="251695104" behindDoc="0" locked="0" layoutInCell="1" allowOverlap="1" wp14:anchorId="4867AC7D" wp14:editId="22DE2DEA">
            <wp:simplePos x="0" y="0"/>
            <wp:positionH relativeFrom="margin">
              <wp:posOffset>2828925</wp:posOffset>
            </wp:positionH>
            <wp:positionV relativeFrom="margin">
              <wp:posOffset>6905625</wp:posOffset>
            </wp:positionV>
            <wp:extent cx="2876550" cy="1504315"/>
            <wp:effectExtent l="0" t="0" r="0" b="635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34 - Precision Tool - Pixabay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1504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77505" w:rsidRPr="00177505">
      <w:footerReference w:type="default" r:id="rId12"/>
      <w:endnotePr>
        <w:numFmt w:val="decimal"/>
      </w:endnote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A950EF" w14:textId="77777777" w:rsidR="000145E0" w:rsidRDefault="000145E0" w:rsidP="00D963A9">
      <w:pPr>
        <w:spacing w:after="0" w:line="240" w:lineRule="auto"/>
      </w:pPr>
      <w:r>
        <w:separator/>
      </w:r>
    </w:p>
  </w:endnote>
  <w:endnote w:type="continuationSeparator" w:id="0">
    <w:p w14:paraId="4D6C5BD2" w14:textId="77777777" w:rsidR="000145E0" w:rsidRDefault="000145E0" w:rsidP="00D963A9">
      <w:pPr>
        <w:spacing w:after="0" w:line="240" w:lineRule="auto"/>
      </w:pPr>
      <w:r>
        <w:continuationSeparator/>
      </w:r>
    </w:p>
  </w:endnote>
  <w:endnote w:id="1">
    <w:p w14:paraId="0B1E7AB8" w14:textId="77777777" w:rsidR="00267783" w:rsidRPr="00877B09" w:rsidRDefault="00267783" w:rsidP="00267783">
      <w:pPr>
        <w:pStyle w:val="EndnoteText"/>
        <w:rPr>
          <w:rFonts w:ascii="Times New Roman" w:hAnsi="Times New Roman" w:cs="Times New Roman"/>
          <w:sz w:val="18"/>
          <w:szCs w:val="18"/>
        </w:rPr>
      </w:pPr>
      <w:r>
        <w:rPr>
          <w:rStyle w:val="EndnoteReference"/>
          <w:rFonts w:ascii="Times New Roman" w:hAnsi="Times New Roman" w:cs="Times New Roman"/>
          <w:sz w:val="18"/>
          <w:szCs w:val="18"/>
        </w:rPr>
        <w:endnoteRef/>
      </w:r>
      <w:r>
        <w:rPr>
          <w:rFonts w:ascii="Times New Roman" w:hAnsi="Times New Roman"/>
          <w:sz w:val="18"/>
          <w:szCs w:val="18"/>
        </w:rPr>
        <w:t xml:space="preserve"> "Guidance Weapons of mass destruction: End-Use Control," United Kingdom Government portal, November 2013, &lt;https://www.gov.uk/guidance/weapons-of-mass-destruction-wmd-end-use-control#checking-your-exports-for-weapons-of-mass-destruction-items&gt;.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24552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7B9F49" w14:textId="6608CF74" w:rsidR="00D71279" w:rsidRDefault="00D7127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0133">
          <w:rPr>
            <w:noProof/>
          </w:rPr>
          <w:t>1</w:t>
        </w:r>
        <w:r>
          <w:fldChar w:fldCharType="end"/>
        </w:r>
      </w:p>
    </w:sdtContent>
  </w:sdt>
  <w:p w14:paraId="499A8E8F" w14:textId="77777777" w:rsidR="00D71279" w:rsidRDefault="00D712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4134AF" w14:textId="77777777" w:rsidR="000145E0" w:rsidRDefault="000145E0" w:rsidP="00D963A9">
      <w:pPr>
        <w:spacing w:after="0" w:line="240" w:lineRule="auto"/>
      </w:pPr>
      <w:r>
        <w:separator/>
      </w:r>
    </w:p>
  </w:footnote>
  <w:footnote w:type="continuationSeparator" w:id="0">
    <w:p w14:paraId="5CB84A24" w14:textId="77777777" w:rsidR="000145E0" w:rsidRDefault="000145E0" w:rsidP="00D963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A22AF"/>
    <w:multiLevelType w:val="hybridMultilevel"/>
    <w:tmpl w:val="F5EAC5D0"/>
    <w:lvl w:ilvl="0" w:tplc="493601F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27132DA3"/>
    <w:multiLevelType w:val="hybridMultilevel"/>
    <w:tmpl w:val="582857D6"/>
    <w:lvl w:ilvl="0" w:tplc="3D16EAA8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554169"/>
    <w:multiLevelType w:val="hybridMultilevel"/>
    <w:tmpl w:val="1150AB4E"/>
    <w:lvl w:ilvl="0" w:tplc="086A26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5275FE">
      <w:start w:val="206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A29CF4">
      <w:start w:val="2060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60AAEF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CA9B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72E0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126F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BEBE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68D7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D0F3A93"/>
    <w:multiLevelType w:val="hybridMultilevel"/>
    <w:tmpl w:val="BB30B2E4"/>
    <w:lvl w:ilvl="0" w:tplc="691CB3E6">
      <w:start w:val="1"/>
      <w:numFmt w:val="bullet"/>
      <w:lvlText w:val="•"/>
      <w:lvlJc w:val="left"/>
      <w:pPr>
        <w:tabs>
          <w:tab w:val="num" w:pos="810"/>
        </w:tabs>
        <w:ind w:left="810" w:hanging="360"/>
      </w:pPr>
      <w:rPr>
        <w:rFonts w:ascii="Arial" w:hAnsi="Arial" w:hint="default"/>
      </w:rPr>
    </w:lvl>
    <w:lvl w:ilvl="1" w:tplc="2760E75C">
      <w:start w:val="2861"/>
      <w:numFmt w:val="bullet"/>
      <w:lvlText w:val="–"/>
      <w:lvlJc w:val="left"/>
      <w:pPr>
        <w:tabs>
          <w:tab w:val="num" w:pos="1530"/>
        </w:tabs>
        <w:ind w:left="1530" w:hanging="360"/>
      </w:pPr>
      <w:rPr>
        <w:rFonts w:ascii="Arial" w:hAnsi="Arial" w:hint="default"/>
      </w:rPr>
    </w:lvl>
    <w:lvl w:ilvl="2" w:tplc="6B24D536" w:tentative="1">
      <w:start w:val="1"/>
      <w:numFmt w:val="bullet"/>
      <w:lvlText w:val="•"/>
      <w:lvlJc w:val="left"/>
      <w:pPr>
        <w:tabs>
          <w:tab w:val="num" w:pos="2250"/>
        </w:tabs>
        <w:ind w:left="2250" w:hanging="360"/>
      </w:pPr>
      <w:rPr>
        <w:rFonts w:ascii="Arial" w:hAnsi="Arial" w:hint="default"/>
      </w:rPr>
    </w:lvl>
    <w:lvl w:ilvl="3" w:tplc="2BB2BB9A" w:tentative="1">
      <w:start w:val="1"/>
      <w:numFmt w:val="bullet"/>
      <w:lvlText w:val="•"/>
      <w:lvlJc w:val="left"/>
      <w:pPr>
        <w:tabs>
          <w:tab w:val="num" w:pos="2970"/>
        </w:tabs>
        <w:ind w:left="2970" w:hanging="360"/>
      </w:pPr>
      <w:rPr>
        <w:rFonts w:ascii="Arial" w:hAnsi="Arial" w:hint="default"/>
      </w:rPr>
    </w:lvl>
    <w:lvl w:ilvl="4" w:tplc="A77CEFBE" w:tentative="1">
      <w:start w:val="1"/>
      <w:numFmt w:val="bullet"/>
      <w:lvlText w:val="•"/>
      <w:lvlJc w:val="left"/>
      <w:pPr>
        <w:tabs>
          <w:tab w:val="num" w:pos="3690"/>
        </w:tabs>
        <w:ind w:left="3690" w:hanging="360"/>
      </w:pPr>
      <w:rPr>
        <w:rFonts w:ascii="Arial" w:hAnsi="Arial" w:hint="default"/>
      </w:rPr>
    </w:lvl>
    <w:lvl w:ilvl="5" w:tplc="0EB81D02" w:tentative="1">
      <w:start w:val="1"/>
      <w:numFmt w:val="bullet"/>
      <w:lvlText w:val="•"/>
      <w:lvlJc w:val="left"/>
      <w:pPr>
        <w:tabs>
          <w:tab w:val="num" w:pos="4410"/>
        </w:tabs>
        <w:ind w:left="4410" w:hanging="360"/>
      </w:pPr>
      <w:rPr>
        <w:rFonts w:ascii="Arial" w:hAnsi="Arial" w:hint="default"/>
      </w:rPr>
    </w:lvl>
    <w:lvl w:ilvl="6" w:tplc="385215A8" w:tentative="1">
      <w:start w:val="1"/>
      <w:numFmt w:val="bullet"/>
      <w:lvlText w:val="•"/>
      <w:lvlJc w:val="left"/>
      <w:pPr>
        <w:tabs>
          <w:tab w:val="num" w:pos="5130"/>
        </w:tabs>
        <w:ind w:left="5130" w:hanging="360"/>
      </w:pPr>
      <w:rPr>
        <w:rFonts w:ascii="Arial" w:hAnsi="Arial" w:hint="default"/>
      </w:rPr>
    </w:lvl>
    <w:lvl w:ilvl="7" w:tplc="41E437D0" w:tentative="1">
      <w:start w:val="1"/>
      <w:numFmt w:val="bullet"/>
      <w:lvlText w:val="•"/>
      <w:lvlJc w:val="left"/>
      <w:pPr>
        <w:tabs>
          <w:tab w:val="num" w:pos="5850"/>
        </w:tabs>
        <w:ind w:left="5850" w:hanging="360"/>
      </w:pPr>
      <w:rPr>
        <w:rFonts w:ascii="Arial" w:hAnsi="Arial" w:hint="default"/>
      </w:rPr>
    </w:lvl>
    <w:lvl w:ilvl="8" w:tplc="B8288B9E" w:tentative="1">
      <w:start w:val="1"/>
      <w:numFmt w:val="bullet"/>
      <w:lvlText w:val="•"/>
      <w:lvlJc w:val="left"/>
      <w:pPr>
        <w:tabs>
          <w:tab w:val="num" w:pos="6570"/>
        </w:tabs>
        <w:ind w:left="6570" w:hanging="360"/>
      </w:pPr>
      <w:rPr>
        <w:rFonts w:ascii="Arial" w:hAnsi="Arial" w:hint="default"/>
      </w:rPr>
    </w:lvl>
  </w:abstractNum>
  <w:abstractNum w:abstractNumId="4" w15:restartNumberingAfterBreak="0">
    <w:nsid w:val="3E0A4608"/>
    <w:multiLevelType w:val="hybridMultilevel"/>
    <w:tmpl w:val="C7102770"/>
    <w:lvl w:ilvl="0" w:tplc="DEA63762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b/>
        <w:color w:val="auto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232779"/>
    <w:multiLevelType w:val="hybridMultilevel"/>
    <w:tmpl w:val="2AFC58D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6A03697"/>
    <w:multiLevelType w:val="hybridMultilevel"/>
    <w:tmpl w:val="F216E7F6"/>
    <w:lvl w:ilvl="0" w:tplc="ABC0620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162658"/>
    <w:multiLevelType w:val="hybridMultilevel"/>
    <w:tmpl w:val="4C9C53C2"/>
    <w:lvl w:ilvl="0" w:tplc="ABC0620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0B68B9"/>
    <w:multiLevelType w:val="hybridMultilevel"/>
    <w:tmpl w:val="9320BC40"/>
    <w:lvl w:ilvl="0" w:tplc="ABC0620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323568"/>
    <w:multiLevelType w:val="hybridMultilevel"/>
    <w:tmpl w:val="38BA87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925EF8"/>
    <w:multiLevelType w:val="hybridMultilevel"/>
    <w:tmpl w:val="1400A144"/>
    <w:lvl w:ilvl="0" w:tplc="ABC0620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D1182C"/>
    <w:multiLevelType w:val="hybridMultilevel"/>
    <w:tmpl w:val="0A92C81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auto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33256F"/>
    <w:multiLevelType w:val="hybridMultilevel"/>
    <w:tmpl w:val="267A6AFA"/>
    <w:lvl w:ilvl="0" w:tplc="8A7C51A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805C60"/>
    <w:multiLevelType w:val="hybridMultilevel"/>
    <w:tmpl w:val="561038C8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7BEF56E9"/>
    <w:multiLevelType w:val="hybridMultilevel"/>
    <w:tmpl w:val="8D9E6F80"/>
    <w:lvl w:ilvl="0" w:tplc="ABC0620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6A53BA"/>
    <w:multiLevelType w:val="hybridMultilevel"/>
    <w:tmpl w:val="9FAAC43E"/>
    <w:lvl w:ilvl="0" w:tplc="ABC0620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5525B6"/>
    <w:multiLevelType w:val="hybridMultilevel"/>
    <w:tmpl w:val="F15E44F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7"/>
  </w:num>
  <w:num w:numId="5">
    <w:abstractNumId w:val="4"/>
  </w:num>
  <w:num w:numId="6">
    <w:abstractNumId w:val="15"/>
  </w:num>
  <w:num w:numId="7">
    <w:abstractNumId w:val="8"/>
  </w:num>
  <w:num w:numId="8">
    <w:abstractNumId w:val="14"/>
  </w:num>
  <w:num w:numId="9">
    <w:abstractNumId w:val="10"/>
  </w:num>
  <w:num w:numId="10">
    <w:abstractNumId w:val="11"/>
  </w:num>
  <w:num w:numId="11">
    <w:abstractNumId w:val="6"/>
  </w:num>
  <w:num w:numId="12">
    <w:abstractNumId w:val="5"/>
  </w:num>
  <w:num w:numId="13">
    <w:abstractNumId w:val="13"/>
  </w:num>
  <w:num w:numId="14">
    <w:abstractNumId w:val="0"/>
  </w:num>
  <w:num w:numId="15">
    <w:abstractNumId w:val="12"/>
  </w:num>
  <w:num w:numId="16">
    <w:abstractNumId w:val="1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sjQysjAxtzQ2MTQyMTdV0lEKTi0uzszPAykwrAUAWAQ3KCwAAAA="/>
  </w:docVars>
  <w:rsids>
    <w:rsidRoot w:val="00D963A9"/>
    <w:rsid w:val="000145E0"/>
    <w:rsid w:val="00034B72"/>
    <w:rsid w:val="00035C30"/>
    <w:rsid w:val="000443D6"/>
    <w:rsid w:val="000509CD"/>
    <w:rsid w:val="000653CD"/>
    <w:rsid w:val="000655B9"/>
    <w:rsid w:val="00084ADF"/>
    <w:rsid w:val="0017665F"/>
    <w:rsid w:val="00177505"/>
    <w:rsid w:val="001A5F84"/>
    <w:rsid w:val="001B3215"/>
    <w:rsid w:val="00201FD4"/>
    <w:rsid w:val="00224755"/>
    <w:rsid w:val="00267783"/>
    <w:rsid w:val="002F5722"/>
    <w:rsid w:val="002F6EF4"/>
    <w:rsid w:val="00304D26"/>
    <w:rsid w:val="00352217"/>
    <w:rsid w:val="00376FCC"/>
    <w:rsid w:val="003A29A4"/>
    <w:rsid w:val="003B2B13"/>
    <w:rsid w:val="003B3F97"/>
    <w:rsid w:val="003E0133"/>
    <w:rsid w:val="004207EA"/>
    <w:rsid w:val="0043267A"/>
    <w:rsid w:val="004B0769"/>
    <w:rsid w:val="004B22BC"/>
    <w:rsid w:val="004D58E2"/>
    <w:rsid w:val="00500009"/>
    <w:rsid w:val="00500978"/>
    <w:rsid w:val="0057610D"/>
    <w:rsid w:val="00591811"/>
    <w:rsid w:val="005C356A"/>
    <w:rsid w:val="005D17FE"/>
    <w:rsid w:val="005E2C2A"/>
    <w:rsid w:val="00601E7E"/>
    <w:rsid w:val="00607C1A"/>
    <w:rsid w:val="006116BA"/>
    <w:rsid w:val="00640937"/>
    <w:rsid w:val="00655ECD"/>
    <w:rsid w:val="00673CD9"/>
    <w:rsid w:val="00684E70"/>
    <w:rsid w:val="006D765F"/>
    <w:rsid w:val="006E23EB"/>
    <w:rsid w:val="006E488A"/>
    <w:rsid w:val="00722B00"/>
    <w:rsid w:val="007F2D1C"/>
    <w:rsid w:val="00866202"/>
    <w:rsid w:val="00877B09"/>
    <w:rsid w:val="008E2D9D"/>
    <w:rsid w:val="008F0E3A"/>
    <w:rsid w:val="008F2368"/>
    <w:rsid w:val="008F3E61"/>
    <w:rsid w:val="00900B21"/>
    <w:rsid w:val="00902636"/>
    <w:rsid w:val="0092147E"/>
    <w:rsid w:val="00943BC9"/>
    <w:rsid w:val="00944CD6"/>
    <w:rsid w:val="009664E0"/>
    <w:rsid w:val="00983486"/>
    <w:rsid w:val="009A6350"/>
    <w:rsid w:val="009C1965"/>
    <w:rsid w:val="009C3343"/>
    <w:rsid w:val="009C6329"/>
    <w:rsid w:val="009F0711"/>
    <w:rsid w:val="00A404AB"/>
    <w:rsid w:val="00A47241"/>
    <w:rsid w:val="00A66AAC"/>
    <w:rsid w:val="00A7232F"/>
    <w:rsid w:val="00A77159"/>
    <w:rsid w:val="00A93665"/>
    <w:rsid w:val="00AD3C33"/>
    <w:rsid w:val="00B23759"/>
    <w:rsid w:val="00B41955"/>
    <w:rsid w:val="00BA554A"/>
    <w:rsid w:val="00BD35E2"/>
    <w:rsid w:val="00BD4B1A"/>
    <w:rsid w:val="00BE3D49"/>
    <w:rsid w:val="00BE6A58"/>
    <w:rsid w:val="00BF0C79"/>
    <w:rsid w:val="00C03771"/>
    <w:rsid w:val="00C80B0E"/>
    <w:rsid w:val="00C84569"/>
    <w:rsid w:val="00C927FC"/>
    <w:rsid w:val="00C95B37"/>
    <w:rsid w:val="00CC59A7"/>
    <w:rsid w:val="00CE3CA6"/>
    <w:rsid w:val="00D62AA9"/>
    <w:rsid w:val="00D63886"/>
    <w:rsid w:val="00D71279"/>
    <w:rsid w:val="00D963A9"/>
    <w:rsid w:val="00E07755"/>
    <w:rsid w:val="00E47C28"/>
    <w:rsid w:val="00E61491"/>
    <w:rsid w:val="00E747E2"/>
    <w:rsid w:val="00E77DC1"/>
    <w:rsid w:val="00EA45A2"/>
    <w:rsid w:val="00EC41B9"/>
    <w:rsid w:val="00F11F9B"/>
    <w:rsid w:val="00F25988"/>
    <w:rsid w:val="00F34C11"/>
    <w:rsid w:val="00FC06FA"/>
    <w:rsid w:val="00FC1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E77B45"/>
  <w15:docId w15:val="{45D2D120-9F7A-4DE9-89F7-3A32AE346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63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963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63A9"/>
  </w:style>
  <w:style w:type="paragraph" w:styleId="ListParagraph">
    <w:name w:val="List Paragraph"/>
    <w:basedOn w:val="Normal"/>
    <w:uiPriority w:val="34"/>
    <w:qFormat/>
    <w:rsid w:val="00D963A9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D963A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963A9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963A9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D963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963A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63A9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963A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D963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963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3A9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902636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E48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48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E488A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2B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2B1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A1F060EEEA184D9CC2768E49AC8113" ma:contentTypeVersion="21" ma:contentTypeDescription="Create a new document." ma:contentTypeScope="" ma:versionID="1fbf6e170a3cc892e0b15e9b4360bb77">
  <xsd:schema xmlns:xsd="http://www.w3.org/2001/XMLSchema" xmlns:xs="http://www.w3.org/2001/XMLSchema" xmlns:p="http://schemas.microsoft.com/office/2006/metadata/properties" xmlns:ns2="22c90bce-2cbd-47c9-a5a8-76d2d6d13de2" xmlns:ns3="87ba89f5-392a-49ed-a8d2-dff6928f0383" xmlns:ns4="7e332ebd-7ba6-41b6-bceb-5144e567b0fd" xmlns:ns5="8f294c81-eed8-4385-93ed-23d6dd3d576a" xmlns:ns6="2340af41-47f9-4ebe-a4fd-7f7009b378f6" targetNamespace="http://schemas.microsoft.com/office/2006/metadata/properties" ma:root="true" ma:fieldsID="a422e1ba3c5513b2753002c6cdea5ae9" ns2:_="" ns3:_="" ns4:_="" ns5:_="" ns6:_="">
    <xsd:import namespace="22c90bce-2cbd-47c9-a5a8-76d2d6d13de2"/>
    <xsd:import namespace="87ba89f5-392a-49ed-a8d2-dff6928f0383"/>
    <xsd:import namespace="7e332ebd-7ba6-41b6-bceb-5144e567b0fd"/>
    <xsd:import namespace="8f294c81-eed8-4385-93ed-23d6dd3d576a"/>
    <xsd:import namespace="2340af41-47f9-4ebe-a4fd-7f7009b378f6"/>
    <xsd:element name="properties">
      <xsd:complexType>
        <xsd:sequence>
          <xsd:element name="documentManagement">
            <xsd:complexType>
              <xsd:all>
                <xsd:element ref="ns3:mfa46ff090dd47e589c97dbc7825eb2e" minOccurs="0"/>
                <xsd:element ref="ns4:TaxCatchAll" minOccurs="0"/>
                <xsd:element ref="ns2:Document_x0020_Status"/>
                <xsd:element ref="ns2:Deliverable"/>
                <xsd:element ref="ns2:Comments" minOccurs="0"/>
                <xsd:element ref="ns5:CM" minOccurs="0"/>
                <xsd:element ref="ns3:MediaServiceMetadata" minOccurs="0"/>
                <xsd:element ref="ns3:MediaServiceFastMetadata" minOccurs="0"/>
                <xsd:element ref="ns6:SharedWithUsers" minOccurs="0"/>
                <xsd:element ref="ns6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c90bce-2cbd-47c9-a5a8-76d2d6d13de2" elementFormDefault="qualified">
    <xsd:import namespace="http://schemas.microsoft.com/office/2006/documentManagement/types"/>
    <xsd:import namespace="http://schemas.microsoft.com/office/infopath/2007/PartnerControls"/>
    <xsd:element name="Document_x0020_Status" ma:index="11" ma:displayName="Document Status" ma:default="Draft" ma:format="Dropdown" ma:internalName="Document_x0020_Status" ma:readOnly="false">
      <xsd:simpleType>
        <xsd:restriction base="dms:Choice">
          <xsd:enumeration value="Draft"/>
          <xsd:enumeration value="Final"/>
        </xsd:restriction>
      </xsd:simpleType>
    </xsd:element>
    <xsd:element name="Deliverable" ma:index="12" ma:displayName="Deliverable" ma:default="No" ma:format="Dropdown" ma:internalName="Deliverable" ma:readOnly="false">
      <xsd:simpleType>
        <xsd:restriction base="dms:Choice">
          <xsd:enumeration value="Yes"/>
          <xsd:enumeration value="No"/>
        </xsd:restriction>
      </xsd:simpleType>
    </xsd:element>
    <xsd:element name="Comments" ma:index="13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ba89f5-392a-49ed-a8d2-dff6928f0383" elementFormDefault="qualified">
    <xsd:import namespace="http://schemas.microsoft.com/office/2006/documentManagement/types"/>
    <xsd:import namespace="http://schemas.microsoft.com/office/infopath/2007/PartnerControls"/>
    <xsd:element name="mfa46ff090dd47e589c97dbc7825eb2e" ma:index="9" nillable="true" ma:taxonomy="true" ma:internalName="mfa46ff090dd47e589c97dbc7825eb2e" ma:taxonomyFieldName="Document_x0020_Category" ma:displayName="Document Category" ma:readOnly="false" ma:default="" ma:fieldId="{6fa46ff0-90dd-47e5-89c9-7dbc7825eb2e}" ma:taxonomyMulti="true" ma:sspId="10c4236b-c3ef-4727-9e6d-e99ea6badddd" ma:termSetId="8d767a93-ef5e-4a97-b969-cdc97c1ff55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32ebd-7ba6-41b6-bceb-5144e567b0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937481f-ca83-441f-8744-ee102be3c616}" ma:internalName="TaxCatchAll" ma:readOnly="false" ma:showField="CatchAllData" ma:web="7e332ebd-7ba6-41b6-bceb-5144e567b0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294c81-eed8-4385-93ed-23d6dd3d576a" elementFormDefault="qualified">
    <xsd:import namespace="http://schemas.microsoft.com/office/2006/documentManagement/types"/>
    <xsd:import namespace="http://schemas.microsoft.com/office/infopath/2007/PartnerControls"/>
    <xsd:element name="CM" ma:index="14" nillable="true" ma:displayName="CM?" ma:format="Dropdown" ma:internalName="CM">
      <xsd:simpleType>
        <xsd:restriction base="dms:Choice">
          <xsd:enumeration value="Yes"/>
          <xsd:enumeration value="No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40af41-47f9-4ebe-a4fd-7f7009b378f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M xmlns="8f294c81-eed8-4385-93ed-23d6dd3d576a" xsi:nil="true"/>
    <Document_x0020_Status xmlns="22c90bce-2cbd-47c9-a5a8-76d2d6d13de2">Draft</Document_x0020_Status>
    <Deliverable xmlns="22c90bce-2cbd-47c9-a5a8-76d2d6d13de2">No</Deliverable>
    <Comments xmlns="22c90bce-2cbd-47c9-a5a8-76d2d6d13de2" xsi:nil="true"/>
    <TaxCatchAll xmlns="7e332ebd-7ba6-41b6-bceb-5144e567b0fd">
      <Value>110</Value>
    </TaxCatchAll>
    <mfa46ff090dd47e589c97dbc7825eb2e xmlns="87ba89f5-392a-49ed-a8d2-dff6928f0383">
      <Terms xmlns="http://schemas.microsoft.com/office/infopath/2007/PartnerControls">
        <TermInfo xmlns="http://schemas.microsoft.com/office/infopath/2007/PartnerControls">
          <TermName xmlns="http://schemas.microsoft.com/office/infopath/2007/PartnerControls">Other</TermName>
          <TermId xmlns="http://schemas.microsoft.com/office/infopath/2007/PartnerControls">63315dc7-df96-4ddf-aeb5-0d04ed27e0fc</TermId>
        </TermInfo>
      </Terms>
    </mfa46ff090dd47e589c97dbc7825eb2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39BDF8AC-F8A9-4BC1-AAAC-274F56108D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885F51-1D5B-4C92-9CFE-CC76F09B5898}"/>
</file>

<file path=customXml/itemProps3.xml><?xml version="1.0" encoding="utf-8"?>
<ds:datastoreItem xmlns:ds="http://schemas.openxmlformats.org/officeDocument/2006/customXml" ds:itemID="{C222267D-20B9-45FC-977C-60C7DC7035CA}">
  <ds:schemaRefs>
    <ds:schemaRef ds:uri="http://schemas.microsoft.com/office/2006/metadata/properties"/>
    <ds:schemaRef ds:uri="http://schemas.microsoft.com/office/infopath/2007/PartnerControls"/>
    <ds:schemaRef ds:uri="8f294c81-eed8-4385-93ed-23d6dd3d576a"/>
    <ds:schemaRef ds:uri="22c90bce-2cbd-47c9-a5a8-76d2d6d13de2"/>
    <ds:schemaRef ds:uri="1534e5d4-e7fe-4392-9655-70f228cf5b35"/>
  </ds:schemaRefs>
</ds:datastoreItem>
</file>

<file path=customXml/itemProps4.xml><?xml version="1.0" encoding="utf-8"?>
<ds:datastoreItem xmlns:ds="http://schemas.openxmlformats.org/officeDocument/2006/customXml" ds:itemID="{44534478-E974-4D2C-A8CA-E1F324750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1930</Characters>
  <Application>Microsoft Office Word</Application>
  <DocSecurity>0</DocSecurity>
  <Lines>87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L. CATHIE</dc:creator>
  <cp:lastModifiedBy>Dora</cp:lastModifiedBy>
  <cp:revision>6</cp:revision>
  <dcterms:created xsi:type="dcterms:W3CDTF">2017-02-10T20:52:00Z</dcterms:created>
  <dcterms:modified xsi:type="dcterms:W3CDTF">2019-11-20T19:18:00Z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0x01010025A1F060EEEA184D9CC2768E49AC8113</vt:lpwstr>
  </property>
  <property fmtid="{D5CDD505-2E9C-101B-9397-08002B2CF9AE}" pid="3" name="Document Category">
    <vt:lpwstr>110;#Other|63315dc7-df96-4ddf-aeb5-0d04ed27e0fc</vt:lpwstr>
  </property>
</Properties>
</file>